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869" w:rsidRDefault="00A57869">
      <w:pPr>
        <w:widowControl w:val="0"/>
        <w:autoSpaceDE w:val="0"/>
        <w:autoSpaceDN w:val="0"/>
        <w:adjustRightInd w:val="0"/>
        <w:spacing w:line="240" w:lineRule="auto"/>
        <w:jc w:val="both"/>
        <w:outlineLvl w:val="0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10 декабря 1995 года N 195-ФЗ</w:t>
      </w:r>
      <w:r>
        <w:rPr>
          <w:rFonts w:cs="Times New Roman"/>
          <w:szCs w:val="24"/>
        </w:rPr>
        <w:br/>
      </w:r>
    </w:p>
    <w:p w:rsidR="00A57869" w:rsidRDefault="00A5786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line="240" w:lineRule="auto"/>
        <w:rPr>
          <w:rFonts w:cs="Times New Roman"/>
          <w:sz w:val="5"/>
          <w:szCs w:val="5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РОССИЙСКАЯ ФЕДЕРАЦИЯ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b/>
          <w:bCs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ФЕДЕРАЛЬНЫЙ ЗАКОН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b/>
          <w:bCs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ОБ ОСНОВАХ СОЦИАЛЬНОГО ОБСЛУЖИВАНИЯ НАСЕЛЕНИЯ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В РОССИЙСКОЙ ФЕДЕРАЦИИ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cs="Times New Roman"/>
          <w:szCs w:val="24"/>
        </w:rPr>
      </w:pPr>
      <w:proofErr w:type="gramStart"/>
      <w:r>
        <w:rPr>
          <w:rFonts w:cs="Times New Roman"/>
          <w:szCs w:val="24"/>
        </w:rPr>
        <w:t>Принят</w:t>
      </w:r>
      <w:proofErr w:type="gramEnd"/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Государственной Думой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15 ноября 1995 года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szCs w:val="24"/>
        </w:rPr>
      </w:pPr>
      <w:proofErr w:type="gramStart"/>
      <w:r>
        <w:rPr>
          <w:rFonts w:cs="Times New Roman"/>
          <w:szCs w:val="24"/>
        </w:rPr>
        <w:t xml:space="preserve">(в ред. Федеральных законов от 10.07.2002 </w:t>
      </w:r>
      <w:hyperlink r:id="rId5" w:history="1">
        <w:r>
          <w:rPr>
            <w:rFonts w:cs="Times New Roman"/>
            <w:color w:val="0000FF"/>
            <w:szCs w:val="24"/>
          </w:rPr>
          <w:t>N 87-ФЗ,</w:t>
        </w:r>
      </w:hyperlink>
      <w:proofErr w:type="gramEnd"/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от 25.07.2002 </w:t>
      </w:r>
      <w:hyperlink r:id="rId6" w:history="1">
        <w:r>
          <w:rPr>
            <w:rFonts w:cs="Times New Roman"/>
            <w:color w:val="0000FF"/>
            <w:szCs w:val="24"/>
          </w:rPr>
          <w:t>N 115-ФЗ,</w:t>
        </w:r>
      </w:hyperlink>
      <w:r>
        <w:rPr>
          <w:rFonts w:cs="Times New Roman"/>
          <w:szCs w:val="24"/>
        </w:rPr>
        <w:t xml:space="preserve"> от 10.01.2003 </w:t>
      </w:r>
      <w:hyperlink r:id="rId7" w:history="1">
        <w:r>
          <w:rPr>
            <w:rFonts w:cs="Times New Roman"/>
            <w:color w:val="0000FF"/>
            <w:szCs w:val="24"/>
          </w:rPr>
          <w:t>N 15-ФЗ</w:t>
        </w:r>
      </w:hyperlink>
      <w:r>
        <w:rPr>
          <w:rFonts w:cs="Times New Roman"/>
          <w:szCs w:val="24"/>
        </w:rPr>
        <w:t>,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от 22.08.2004 </w:t>
      </w:r>
      <w:hyperlink r:id="rId8" w:history="1">
        <w:r>
          <w:rPr>
            <w:rFonts w:cs="Times New Roman"/>
            <w:color w:val="0000FF"/>
            <w:szCs w:val="24"/>
          </w:rPr>
          <w:t>N 122-ФЗ</w:t>
        </w:r>
      </w:hyperlink>
      <w:r>
        <w:rPr>
          <w:rFonts w:cs="Times New Roman"/>
          <w:szCs w:val="24"/>
        </w:rPr>
        <w:t xml:space="preserve">, от 23.07.2008 </w:t>
      </w:r>
      <w:hyperlink r:id="rId9" w:history="1">
        <w:r>
          <w:rPr>
            <w:rFonts w:cs="Times New Roman"/>
            <w:color w:val="0000FF"/>
            <w:szCs w:val="24"/>
          </w:rPr>
          <w:t>N 160-ФЗ</w:t>
        </w:r>
      </w:hyperlink>
      <w:r>
        <w:rPr>
          <w:rFonts w:cs="Times New Roman"/>
          <w:szCs w:val="24"/>
        </w:rPr>
        <w:t>,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от 25.11.2013 </w:t>
      </w:r>
      <w:hyperlink r:id="rId10" w:history="1">
        <w:r>
          <w:rPr>
            <w:rFonts w:cs="Times New Roman"/>
            <w:color w:val="0000FF"/>
            <w:szCs w:val="24"/>
          </w:rPr>
          <w:t>N 317-ФЗ</w:t>
        </w:r>
      </w:hyperlink>
      <w:r>
        <w:rPr>
          <w:rFonts w:cs="Times New Roman"/>
          <w:szCs w:val="24"/>
        </w:rPr>
        <w:t>)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Настоящий Федеральный закон в соответствии с </w:t>
      </w:r>
      <w:hyperlink r:id="rId11" w:history="1">
        <w:r>
          <w:rPr>
            <w:rFonts w:cs="Times New Roman"/>
            <w:color w:val="0000FF"/>
            <w:szCs w:val="24"/>
          </w:rPr>
          <w:t>Конституцией</w:t>
        </w:r>
      </w:hyperlink>
      <w:r>
        <w:rPr>
          <w:rFonts w:cs="Times New Roman"/>
          <w:szCs w:val="24"/>
        </w:rPr>
        <w:t xml:space="preserve"> Российской Федерации, общепризнанными принципами и нормами международного права устанавливает основы правового регулирования в области социального обслуживания населения в Российской Федерации.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rFonts w:cs="Times New Roman"/>
          <w:b/>
          <w:bCs/>
          <w:szCs w:val="24"/>
        </w:rPr>
      </w:pPr>
      <w:bookmarkStart w:id="0" w:name="Par22"/>
      <w:bookmarkEnd w:id="0"/>
      <w:r>
        <w:rPr>
          <w:rFonts w:cs="Times New Roman"/>
          <w:b/>
          <w:bCs/>
          <w:szCs w:val="24"/>
        </w:rPr>
        <w:t>Глава I. ОБЩИЕ ПОЛОЖЕНИЯ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bookmarkStart w:id="1" w:name="Par24"/>
      <w:bookmarkEnd w:id="1"/>
      <w:r>
        <w:rPr>
          <w:rFonts w:cs="Times New Roman"/>
          <w:szCs w:val="24"/>
        </w:rPr>
        <w:t>Статья 1. Социальное обслуживание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Социальное обслуживание представляет собой деятельность социальных служб по социальной поддержке, оказанию социально-бытовых, социально-медицинских, психолого-педагогических, социально-правовых услуг и материальной помощи, проведению социальной адаптации и реабилитации граждан, находящихся в трудной жизненной ситуации.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bookmarkStart w:id="2" w:name="Par28"/>
      <w:bookmarkEnd w:id="2"/>
      <w:r>
        <w:rPr>
          <w:rFonts w:cs="Times New Roman"/>
          <w:szCs w:val="24"/>
        </w:rPr>
        <w:t>Статья 2. Законодательство Российской Федерации о социальном обслуживании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Законодательство Российской Федерации о социальном обслуживании состоит из настоящего Федерального закона, других федеральных законов и иных нормативных правовых актов Российской Федерации, а также законов и иных нормативных правовых актов субъектов Российской Федерации.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bookmarkStart w:id="3" w:name="Par32"/>
      <w:bookmarkEnd w:id="3"/>
      <w:r>
        <w:rPr>
          <w:rFonts w:cs="Times New Roman"/>
          <w:szCs w:val="24"/>
        </w:rPr>
        <w:t>Статья 3. Основные понятия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В настоящем Федеральном законе применяются следующие основные понятия: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1) социальные службы - предприятия и учреждения независимо от форм собственности, предоставляющие социальные услуги, а также граждане, занимающиеся предпринимательской деятельностью по социальному обслуживанию населения без образования юридического лица;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2) клиент социальной службы - гражданин, находящийся в трудной жизненной ситуации, которому в связи с этим предоставляются социальные услуги;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3) социальные услуги - действия по оказанию отдельным категориям граждан в </w:t>
      </w:r>
      <w:r>
        <w:rPr>
          <w:rFonts w:cs="Times New Roman"/>
          <w:szCs w:val="24"/>
        </w:rPr>
        <w:lastRenderedPageBreak/>
        <w:t>соответствии с законодательством Российской Федерации, клиенту социальной службы помощи, предусмотренной настоящим Федеральным законом;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(в ред. Федерального </w:t>
      </w:r>
      <w:hyperlink r:id="rId12" w:history="1">
        <w:r>
          <w:rPr>
            <w:rFonts w:cs="Times New Roman"/>
            <w:color w:val="0000FF"/>
            <w:szCs w:val="24"/>
          </w:rPr>
          <w:t>закона</w:t>
        </w:r>
      </w:hyperlink>
      <w:r>
        <w:rPr>
          <w:rFonts w:cs="Times New Roman"/>
          <w:szCs w:val="24"/>
        </w:rPr>
        <w:t xml:space="preserve"> от 22.08.2004 N 122-ФЗ)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4) трудная жизненная ситуация - ситуация, объективно нарушающая жизнедеятельность гражданина (инвалидность, неспособность к самообслуживанию в связи с преклонным возрастом, болезнью, сиротство, безнадзорность, малообеспеченность, безработица, отсутствие определенного места жительства, конфликты и жестокое обращение в семье, одиночество и тому подобное), которую он не может преодолеть самостоятельно.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bookmarkStart w:id="4" w:name="Par41"/>
      <w:bookmarkEnd w:id="4"/>
      <w:r>
        <w:rPr>
          <w:rFonts w:cs="Times New Roman"/>
          <w:szCs w:val="24"/>
        </w:rPr>
        <w:t>Статья 4. Системы социальных служб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1. Государственная система социальных служб - система, состоящая из государственных предприятий и учреждений социального обслуживания, являющихся собственностью субъектов Российской Федерации и находящихся в ведении органов государственной власти субъектов Российской Федерации.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(</w:t>
      </w:r>
      <w:proofErr w:type="gramStart"/>
      <w:r>
        <w:rPr>
          <w:rFonts w:cs="Times New Roman"/>
          <w:szCs w:val="24"/>
        </w:rPr>
        <w:t>в</w:t>
      </w:r>
      <w:proofErr w:type="gramEnd"/>
      <w:r>
        <w:rPr>
          <w:rFonts w:cs="Times New Roman"/>
          <w:szCs w:val="24"/>
        </w:rPr>
        <w:t xml:space="preserve"> ред. Федерального </w:t>
      </w:r>
      <w:hyperlink r:id="rId13" w:history="1">
        <w:r>
          <w:rPr>
            <w:rFonts w:cs="Times New Roman"/>
            <w:color w:val="0000FF"/>
            <w:szCs w:val="24"/>
          </w:rPr>
          <w:t>закона</w:t>
        </w:r>
      </w:hyperlink>
      <w:r>
        <w:rPr>
          <w:rFonts w:cs="Times New Roman"/>
          <w:szCs w:val="24"/>
        </w:rPr>
        <w:t xml:space="preserve"> от 22.08.2004 N 122-ФЗ)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2. Утратил силу. - Федеральный </w:t>
      </w:r>
      <w:hyperlink r:id="rId14" w:history="1">
        <w:r>
          <w:rPr>
            <w:rFonts w:cs="Times New Roman"/>
            <w:color w:val="0000FF"/>
            <w:szCs w:val="24"/>
          </w:rPr>
          <w:t>закон</w:t>
        </w:r>
      </w:hyperlink>
      <w:r>
        <w:rPr>
          <w:rFonts w:cs="Times New Roman"/>
          <w:szCs w:val="24"/>
        </w:rPr>
        <w:t xml:space="preserve"> от 22.08.2004 N 122-ФЗ.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3. Социальное обслуживание осуществляется также предприятиями и учреждениями иных форм собственности и гражданами, занимающимися предпринимательской деятельностью по социальному обслуживанию населения без образования юридического лица.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4. Государство поддерживает и поощряет развитие социальных служб независимо от форм собственности.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bookmarkStart w:id="5" w:name="Par49"/>
      <w:bookmarkEnd w:id="5"/>
      <w:r>
        <w:rPr>
          <w:rFonts w:cs="Times New Roman"/>
          <w:szCs w:val="24"/>
        </w:rPr>
        <w:t>Статья 5. Принципы социального обслуживания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Социальное обслуживание основывается на принципах: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1) адресности;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2) доступности;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3) добровольности;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4) гуманности;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5) приоритетности предоставления социальных услуг несовершеннолетним, находящимся в трудной жизненной ситуации;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6) конфиденциальности;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7) профилактической направленности.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bookmarkStart w:id="6" w:name="Par60"/>
      <w:bookmarkEnd w:id="6"/>
      <w:r>
        <w:rPr>
          <w:rFonts w:cs="Times New Roman"/>
          <w:szCs w:val="24"/>
        </w:rPr>
        <w:t>Статья 6. Государственные стандарты социального обслуживания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1. Социальное обслуживание должно соответствовать государственным стандартам, которые устанавливают основные требования к объемам и качеству социальных услуг, порядку и условиям их оказания.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2. Установление государственных стандартов социального обслуживания осуществляется в порядке, определяемом органами государственной власти субъектов Российской Федерации.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(</w:t>
      </w:r>
      <w:proofErr w:type="gramStart"/>
      <w:r>
        <w:rPr>
          <w:rFonts w:cs="Times New Roman"/>
          <w:szCs w:val="24"/>
        </w:rPr>
        <w:t>в</w:t>
      </w:r>
      <w:proofErr w:type="gramEnd"/>
      <w:r>
        <w:rPr>
          <w:rFonts w:cs="Times New Roman"/>
          <w:szCs w:val="24"/>
        </w:rPr>
        <w:t xml:space="preserve"> ред. Федеральных законов от 10.07.2002 </w:t>
      </w:r>
      <w:hyperlink r:id="rId15" w:history="1">
        <w:r>
          <w:rPr>
            <w:rFonts w:cs="Times New Roman"/>
            <w:color w:val="0000FF"/>
            <w:szCs w:val="24"/>
          </w:rPr>
          <w:t>N 87-ФЗ,</w:t>
        </w:r>
      </w:hyperlink>
      <w:r>
        <w:rPr>
          <w:rFonts w:cs="Times New Roman"/>
          <w:szCs w:val="24"/>
        </w:rPr>
        <w:t xml:space="preserve"> от 22.08.2004 </w:t>
      </w:r>
      <w:hyperlink r:id="rId16" w:history="1">
        <w:r>
          <w:rPr>
            <w:rFonts w:cs="Times New Roman"/>
            <w:color w:val="0000FF"/>
            <w:szCs w:val="24"/>
          </w:rPr>
          <w:t>N 122-ФЗ)</w:t>
        </w:r>
      </w:hyperlink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3. Утратил силу. - Федеральный </w:t>
      </w:r>
      <w:hyperlink r:id="rId17" w:history="1">
        <w:r>
          <w:rPr>
            <w:rFonts w:cs="Times New Roman"/>
            <w:color w:val="0000FF"/>
            <w:szCs w:val="24"/>
          </w:rPr>
          <w:t>закон</w:t>
        </w:r>
      </w:hyperlink>
      <w:r>
        <w:rPr>
          <w:rFonts w:cs="Times New Roman"/>
          <w:szCs w:val="24"/>
        </w:rPr>
        <w:t xml:space="preserve"> от 22.08.2004 N 122-ФЗ.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rFonts w:cs="Times New Roman"/>
          <w:b/>
          <w:bCs/>
          <w:szCs w:val="24"/>
        </w:rPr>
      </w:pPr>
      <w:bookmarkStart w:id="7" w:name="Par67"/>
      <w:bookmarkEnd w:id="7"/>
      <w:r>
        <w:rPr>
          <w:rFonts w:cs="Times New Roman"/>
          <w:b/>
          <w:bCs/>
          <w:szCs w:val="24"/>
        </w:rPr>
        <w:t>Глава II. ОБЕСПЕЧЕНИЕ ПРАВА ГРАЖДАН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НА СОЦИАЛЬНОЕ ОБСЛУЖИВАНИЕ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bookmarkStart w:id="8" w:name="Par70"/>
      <w:bookmarkEnd w:id="8"/>
      <w:r>
        <w:rPr>
          <w:rFonts w:cs="Times New Roman"/>
          <w:szCs w:val="24"/>
        </w:rPr>
        <w:t>Статья 7. Право граждан на социальное обслуживание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1. Государство гарантирует гражданам право на социальное обслуживание в государственной системе социальных служб по основным видам, определенным настоящим Федеральным законом в порядке и на условиях, которые устанавливаются законами и иными нормативными правовыми актами субъектов Российской Федерации.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(</w:t>
      </w:r>
      <w:proofErr w:type="gramStart"/>
      <w:r>
        <w:rPr>
          <w:rFonts w:cs="Times New Roman"/>
          <w:szCs w:val="24"/>
        </w:rPr>
        <w:t>в</w:t>
      </w:r>
      <w:proofErr w:type="gramEnd"/>
      <w:r>
        <w:rPr>
          <w:rFonts w:cs="Times New Roman"/>
          <w:szCs w:val="24"/>
        </w:rPr>
        <w:t xml:space="preserve"> ред. Федерального </w:t>
      </w:r>
      <w:hyperlink r:id="rId18" w:history="1">
        <w:r>
          <w:rPr>
            <w:rFonts w:cs="Times New Roman"/>
            <w:color w:val="0000FF"/>
            <w:szCs w:val="24"/>
          </w:rPr>
          <w:t>закона</w:t>
        </w:r>
      </w:hyperlink>
      <w:r>
        <w:rPr>
          <w:rFonts w:cs="Times New Roman"/>
          <w:szCs w:val="24"/>
        </w:rPr>
        <w:t xml:space="preserve"> от 22.08.2004 N 122-ФЗ)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2. Социальное обслуживание осуществляется на основании обращения гражданина, его опекуна, попечителя, другого законного представителя, органа государственной власти, органа местного самоуправления, общественного объединения.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3. Каждый гражданин вправе получить в государственной системе социальных служб бесплатную информацию о возможностях, видах, порядке и условиях социального обслуживания.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4. Постоянно проживающие в Российской Федерации иностранные граждане имеют равные с гражданами Российской Федерации права на социальное обслуживание, если иное не установлено международным договором Российской Федерации.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(</w:t>
      </w:r>
      <w:proofErr w:type="gramStart"/>
      <w:r>
        <w:rPr>
          <w:rFonts w:cs="Times New Roman"/>
          <w:szCs w:val="24"/>
        </w:rPr>
        <w:t>п</w:t>
      </w:r>
      <w:proofErr w:type="gramEnd"/>
      <w:r>
        <w:rPr>
          <w:rFonts w:cs="Times New Roman"/>
          <w:szCs w:val="24"/>
        </w:rPr>
        <w:t xml:space="preserve">. 4 в ред. Федерального </w:t>
      </w:r>
      <w:hyperlink r:id="rId19" w:history="1">
        <w:r>
          <w:rPr>
            <w:rFonts w:cs="Times New Roman"/>
            <w:color w:val="0000FF"/>
            <w:szCs w:val="24"/>
          </w:rPr>
          <w:t>закона</w:t>
        </w:r>
      </w:hyperlink>
      <w:r>
        <w:rPr>
          <w:rFonts w:cs="Times New Roman"/>
          <w:szCs w:val="24"/>
        </w:rPr>
        <w:t xml:space="preserve"> от 25.07.2002 N 115-ФЗ)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line="240" w:lineRule="auto"/>
        <w:rPr>
          <w:rFonts w:cs="Times New Roman"/>
          <w:sz w:val="5"/>
          <w:szCs w:val="5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КонсультантПлюс: примечание.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По вопросу, касающемуся порядка оказания единовременной материальной помощи малоимущим гражданам Российской Федерации, обратившимся на личный прием в Министерство труда и социального развития Российской Федерации, см. </w:t>
      </w:r>
      <w:hyperlink r:id="rId20" w:history="1">
        <w:r>
          <w:rPr>
            <w:rFonts w:cs="Times New Roman"/>
            <w:color w:val="0000FF"/>
            <w:szCs w:val="24"/>
          </w:rPr>
          <w:t>Приказ</w:t>
        </w:r>
      </w:hyperlink>
      <w:r>
        <w:rPr>
          <w:rFonts w:cs="Times New Roman"/>
          <w:szCs w:val="24"/>
        </w:rPr>
        <w:t xml:space="preserve"> Минтруда РФ от 23.01.2002 N 11.</w:t>
      </w:r>
    </w:p>
    <w:p w:rsidR="00A57869" w:rsidRDefault="00A5786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line="240" w:lineRule="auto"/>
        <w:rPr>
          <w:rFonts w:cs="Times New Roman"/>
          <w:sz w:val="5"/>
          <w:szCs w:val="5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bookmarkStart w:id="9" w:name="Par83"/>
      <w:bookmarkEnd w:id="9"/>
      <w:r>
        <w:rPr>
          <w:rFonts w:cs="Times New Roman"/>
          <w:szCs w:val="24"/>
        </w:rPr>
        <w:t>Статья 8. Материальная помощь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1. Материальная помощь предоставляется гражданам, находящимся в трудной жизненной ситуации, в виде денежных средств, продуктов питания, средств санитарии и гигиены, средств ухода за детьми, одежды, обуви и других предметов первой необходимости, топлива, а также специальных транспортных средств, технических средств реабилитации инвалидов и лиц, нуждающихся в постороннем уходе.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2. Основания и порядок предоставления материальной помощи устанавливаются органами исполнительной власти субъектов Российской Федерации.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line="240" w:lineRule="auto"/>
        <w:rPr>
          <w:rFonts w:cs="Times New Roman"/>
          <w:sz w:val="5"/>
          <w:szCs w:val="5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КонсультантПлюс: примечание.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Приказом Минсоцзащиты РФ от 15.09.1995 N 218 утвержден </w:t>
      </w:r>
      <w:hyperlink r:id="rId21" w:history="1">
        <w:r>
          <w:rPr>
            <w:rFonts w:cs="Times New Roman"/>
            <w:color w:val="0000FF"/>
            <w:szCs w:val="24"/>
          </w:rPr>
          <w:t>Порядок</w:t>
        </w:r>
      </w:hyperlink>
      <w:r>
        <w:rPr>
          <w:rFonts w:cs="Times New Roman"/>
          <w:szCs w:val="24"/>
        </w:rPr>
        <w:t xml:space="preserve"> и условия зачисления граждан пожилого возраста и инвалидов на социальное обслуживание на дому.</w:t>
      </w:r>
    </w:p>
    <w:p w:rsidR="00A57869" w:rsidRDefault="00A5786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line="240" w:lineRule="auto"/>
        <w:rPr>
          <w:rFonts w:cs="Times New Roman"/>
          <w:sz w:val="5"/>
          <w:szCs w:val="5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bookmarkStart w:id="10" w:name="Par92"/>
      <w:bookmarkEnd w:id="10"/>
      <w:r>
        <w:rPr>
          <w:rFonts w:cs="Times New Roman"/>
          <w:szCs w:val="24"/>
        </w:rPr>
        <w:t>Статья 9. Социальное обслуживание на дому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1. Социальное обслуживание на дому осуществляется путем предоставления социальных услуг гражданам, нуждающимся в постоянном или временном нестационарном социальном обслуживании.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2. Одиноким гражданам и гражданам, частично утратившим способность к самообслуживанию в связи с преклонным возрастом, болезнью, инвалидностью, предоставляется помощь на дому в виде социально-бытовых, социально-медицинских услуг и иной помощи.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bookmarkStart w:id="11" w:name="Par97"/>
      <w:bookmarkEnd w:id="11"/>
      <w:r>
        <w:rPr>
          <w:rFonts w:cs="Times New Roman"/>
          <w:szCs w:val="24"/>
        </w:rPr>
        <w:t>Статья 10. Социальное обслуживание в стационарных учреждениях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line="240" w:lineRule="auto"/>
        <w:rPr>
          <w:rFonts w:cs="Times New Roman"/>
          <w:sz w:val="5"/>
          <w:szCs w:val="5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КонсультантПлюс: примечание.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По вопросу, касающемуся не включения в состав заработка для исчисления пенсии вознаграждения, выплачиваемого престарелым гражданам и инвалидам, проживающим в </w:t>
      </w:r>
      <w:r>
        <w:rPr>
          <w:rFonts w:cs="Times New Roman"/>
          <w:szCs w:val="24"/>
        </w:rPr>
        <w:lastRenderedPageBreak/>
        <w:t xml:space="preserve">домах-интернатах для инвалидов и престарелых, за участие в лечебно-трудовых процессах (не по трудовому договору), см. </w:t>
      </w:r>
      <w:hyperlink r:id="rId22" w:history="1">
        <w:r>
          <w:rPr>
            <w:rFonts w:cs="Times New Roman"/>
            <w:color w:val="0000FF"/>
            <w:szCs w:val="24"/>
          </w:rPr>
          <w:t>письмо</w:t>
        </w:r>
      </w:hyperlink>
      <w:r>
        <w:rPr>
          <w:rFonts w:cs="Times New Roman"/>
          <w:szCs w:val="24"/>
        </w:rPr>
        <w:t xml:space="preserve"> ПФ РФ от 19.07.1994 N ЛЧ-12-24/3807.</w:t>
      </w:r>
    </w:p>
    <w:p w:rsidR="00A57869" w:rsidRDefault="00A5786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line="240" w:lineRule="auto"/>
        <w:rPr>
          <w:rFonts w:cs="Times New Roman"/>
          <w:sz w:val="5"/>
          <w:szCs w:val="5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proofErr w:type="gramStart"/>
      <w:r>
        <w:rPr>
          <w:rFonts w:cs="Times New Roman"/>
          <w:szCs w:val="24"/>
        </w:rPr>
        <w:t>Социальное обслуживание в стационарных учреждениях социального обслуживания осуществляется путем предоставления социальных услуг гражданам, частично или полностью утратившим способность к самообслуживанию и нуждающимся в постоянном постороннем уходе, и обеспечивает создание соответствующих их возрасту и состоянию здоровья условий жизнедеятельности, проведение мероприятий медицинского, психологического, социального характера, питание и уход, а также организацию посильной трудовой деятельности, отдыха и досуга.</w:t>
      </w:r>
      <w:proofErr w:type="gramEnd"/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bookmarkStart w:id="12" w:name="Par105"/>
      <w:bookmarkEnd w:id="12"/>
      <w:r>
        <w:rPr>
          <w:rFonts w:cs="Times New Roman"/>
          <w:szCs w:val="24"/>
        </w:rPr>
        <w:t>Статья 11. Предоставление временного приюта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proofErr w:type="gramStart"/>
      <w:r>
        <w:rPr>
          <w:rFonts w:cs="Times New Roman"/>
          <w:szCs w:val="24"/>
        </w:rPr>
        <w:t>Временный приют в специализированном учреждении социального обслуживания предоставляется детям-сиротам, детям, оставшимся без попечения родителей, безнадзорным несовершеннолетним, детям, оказавшимся в трудной жизненной ситуации, гражданам без определенного места жительства и определенных занятий, гражданам, пострадавшим от физического или психического насилия, стихийных бедствий, в результате вооруженных и межэтнических конфликтов, другим клиентам социальной службы, нуждающимся в предоставлении временного приюта.</w:t>
      </w:r>
      <w:proofErr w:type="gramEnd"/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bookmarkStart w:id="13" w:name="Par109"/>
      <w:bookmarkEnd w:id="13"/>
      <w:r>
        <w:rPr>
          <w:rFonts w:cs="Times New Roman"/>
          <w:szCs w:val="24"/>
        </w:rPr>
        <w:t>Статья 12. Организация дневного пребывания в учреждениях социального обслуживания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В учреждениях социального обслуживания в дневное время предоставляется социально-бытовое, социально-медицинское и иное обслуживание сохранившим способность к самообслуживанию и активному передвижению гражданам преклонного возраста и инвалидам, а также другим лицам, в том числе несовершеннолетним, находящимся в трудной жизненной ситуации.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bookmarkStart w:id="14" w:name="Par113"/>
      <w:bookmarkEnd w:id="14"/>
      <w:r>
        <w:rPr>
          <w:rFonts w:cs="Times New Roman"/>
          <w:szCs w:val="24"/>
        </w:rPr>
        <w:t>Статья 13. Консультативная помощь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В учреждениях социального обслуживания клиентам социальной службы предоставляются консультации по вопросам социально-бытового и социально-медицинского обеспечения жизнедеятельности, психолого-педагогической помощи, социально-правовой защиты.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bookmarkStart w:id="15" w:name="Par117"/>
      <w:bookmarkEnd w:id="15"/>
      <w:r>
        <w:rPr>
          <w:rFonts w:cs="Times New Roman"/>
          <w:szCs w:val="24"/>
        </w:rPr>
        <w:t>Статья 14. Реабилитационные услуги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Социальные службы оказывают помощь в профессиональной, социальной, психологической реабилитации инвалидам, лицам с ограниченными возможностями, несовершеннолетним правонарушителям, другим гражданам, попавшим в трудную жизненную ситуацию и нуждающимся в реабилитационных услугах.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bookmarkStart w:id="16" w:name="Par121"/>
      <w:bookmarkEnd w:id="16"/>
      <w:r>
        <w:rPr>
          <w:rFonts w:cs="Times New Roman"/>
          <w:szCs w:val="24"/>
        </w:rPr>
        <w:t>Статья 15. Плата за социальное обслуживание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1. Социальное обслуживание осуществляется социальными службами бесплатно и за плату.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2. Бесплатное социальное обслуживание в государственной системе социальных служб осуществляется по основаниям, предусмотренным </w:t>
      </w:r>
      <w:hyperlink w:anchor="Par130" w:history="1">
        <w:r>
          <w:rPr>
            <w:rFonts w:cs="Times New Roman"/>
            <w:color w:val="0000FF"/>
            <w:szCs w:val="24"/>
          </w:rPr>
          <w:t>статьей 16</w:t>
        </w:r>
      </w:hyperlink>
      <w:r>
        <w:rPr>
          <w:rFonts w:cs="Times New Roman"/>
          <w:szCs w:val="24"/>
        </w:rPr>
        <w:t xml:space="preserve"> настоящего Федерального закона. Порядок предоставления бесплатного социального обслуживания определяется органами государственной власти субъектов Российской Федерации.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(</w:t>
      </w:r>
      <w:proofErr w:type="gramStart"/>
      <w:r>
        <w:rPr>
          <w:rFonts w:cs="Times New Roman"/>
          <w:szCs w:val="24"/>
        </w:rPr>
        <w:t>в</w:t>
      </w:r>
      <w:proofErr w:type="gramEnd"/>
      <w:r>
        <w:rPr>
          <w:rFonts w:cs="Times New Roman"/>
          <w:szCs w:val="24"/>
        </w:rPr>
        <w:t xml:space="preserve"> ред. Федерального </w:t>
      </w:r>
      <w:hyperlink r:id="rId23" w:history="1">
        <w:r>
          <w:rPr>
            <w:rFonts w:cs="Times New Roman"/>
            <w:color w:val="0000FF"/>
            <w:szCs w:val="24"/>
          </w:rPr>
          <w:t>закона</w:t>
        </w:r>
      </w:hyperlink>
      <w:r>
        <w:rPr>
          <w:rFonts w:cs="Times New Roman"/>
          <w:szCs w:val="24"/>
        </w:rPr>
        <w:t xml:space="preserve"> от 22.08.2004 N 122-ФЗ)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3. Платные социальные услуги в государственной системе социальных служб оказываются в порядке, установленном органами государственной власти субъектов Российской Федерации.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(</w:t>
      </w:r>
      <w:proofErr w:type="gramStart"/>
      <w:r>
        <w:rPr>
          <w:rFonts w:cs="Times New Roman"/>
          <w:szCs w:val="24"/>
        </w:rPr>
        <w:t>в</w:t>
      </w:r>
      <w:proofErr w:type="gramEnd"/>
      <w:r>
        <w:rPr>
          <w:rFonts w:cs="Times New Roman"/>
          <w:szCs w:val="24"/>
        </w:rPr>
        <w:t xml:space="preserve"> ред. Федерального </w:t>
      </w:r>
      <w:hyperlink r:id="rId24" w:history="1">
        <w:r>
          <w:rPr>
            <w:rFonts w:cs="Times New Roman"/>
            <w:color w:val="0000FF"/>
            <w:szCs w:val="24"/>
          </w:rPr>
          <w:t>закона</w:t>
        </w:r>
      </w:hyperlink>
      <w:r>
        <w:rPr>
          <w:rFonts w:cs="Times New Roman"/>
          <w:szCs w:val="24"/>
        </w:rPr>
        <w:t xml:space="preserve"> от 22.08.2004 N 122-ФЗ)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4. Условия и порядок оплаты социальных услуг в социальных службах иных форм собственности устанавливаются ими самостоятельно.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bookmarkStart w:id="17" w:name="Par130"/>
      <w:bookmarkEnd w:id="17"/>
      <w:r>
        <w:rPr>
          <w:rFonts w:cs="Times New Roman"/>
          <w:szCs w:val="24"/>
        </w:rPr>
        <w:t>Статья 16. Основания для бесплатного социального обслуживания в государственной системе социальных служб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1. Бесплатное социальное обслуживание в государственной системе социальных служб в объемах, определенных государственными стандартами социального обслуживания, предоставляется: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1) гражданам, не способным к самообслуживанию в связи с преклонным возрастом, болезнью, инвалидностью, не имеющим родственников, которые могут обеспечить им помощь и уход, - если среднедушевой доход этих граждан ниже прожиточного минимума, установленного для субъекта Российской Федерации, в котором они проживают;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(в ред. Федерального </w:t>
      </w:r>
      <w:hyperlink r:id="rId25" w:history="1">
        <w:r>
          <w:rPr>
            <w:rFonts w:cs="Times New Roman"/>
            <w:color w:val="0000FF"/>
            <w:szCs w:val="24"/>
          </w:rPr>
          <w:t>закона</w:t>
        </w:r>
      </w:hyperlink>
      <w:r>
        <w:rPr>
          <w:rFonts w:cs="Times New Roman"/>
          <w:szCs w:val="24"/>
        </w:rPr>
        <w:t xml:space="preserve"> от 22.08.2004 N 122-ФЗ)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2) гражданам, находящимся в трудной жизненной ситуации в связи с безработицей, стихийными бедствиями, катастрофами, пострадавшим в результате вооруженных и межэтнических конфликтов;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3) несовершеннолетним </w:t>
      </w:r>
      <w:hyperlink r:id="rId26" w:history="1">
        <w:r>
          <w:rPr>
            <w:rFonts w:cs="Times New Roman"/>
            <w:color w:val="0000FF"/>
            <w:szCs w:val="24"/>
          </w:rPr>
          <w:t>детям</w:t>
        </w:r>
      </w:hyperlink>
      <w:r>
        <w:rPr>
          <w:rFonts w:cs="Times New Roman"/>
          <w:szCs w:val="24"/>
        </w:rPr>
        <w:t>, находящимся в трудной жизненной ситуации.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2. Утратил силу. - Федеральный </w:t>
      </w:r>
      <w:hyperlink r:id="rId27" w:history="1">
        <w:r>
          <w:rPr>
            <w:rFonts w:cs="Times New Roman"/>
            <w:color w:val="0000FF"/>
            <w:szCs w:val="24"/>
          </w:rPr>
          <w:t>закон</w:t>
        </w:r>
      </w:hyperlink>
      <w:r>
        <w:rPr>
          <w:rFonts w:cs="Times New Roman"/>
          <w:szCs w:val="24"/>
        </w:rPr>
        <w:t xml:space="preserve"> от 22.08.2004 N 122-ФЗ.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rFonts w:cs="Times New Roman"/>
          <w:b/>
          <w:bCs/>
          <w:szCs w:val="24"/>
        </w:rPr>
      </w:pPr>
      <w:bookmarkStart w:id="18" w:name="Par139"/>
      <w:bookmarkEnd w:id="18"/>
      <w:r>
        <w:rPr>
          <w:rFonts w:cs="Times New Roman"/>
          <w:b/>
          <w:bCs/>
          <w:szCs w:val="24"/>
        </w:rPr>
        <w:t>Глава III. ОРГАНИЗАЦИЯ СОЦИАЛЬНОГО ОБСЛУЖИВАНИЯ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bookmarkStart w:id="19" w:name="Par141"/>
      <w:bookmarkEnd w:id="19"/>
      <w:r>
        <w:rPr>
          <w:rFonts w:cs="Times New Roman"/>
          <w:szCs w:val="24"/>
        </w:rPr>
        <w:t>Статья 17. Учреждения и предприятия социального обслуживания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1. Учреждениями социального обслуживания независимо от форм собственности являются: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1) комплексные центры социального обслуживания населения;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2) территориальные центры социальной помощи семье и детям;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3) центры социального обслуживания;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4) социально-реабилитационные </w:t>
      </w:r>
      <w:hyperlink r:id="rId28" w:history="1">
        <w:r>
          <w:rPr>
            <w:rFonts w:cs="Times New Roman"/>
            <w:color w:val="0000FF"/>
            <w:szCs w:val="24"/>
          </w:rPr>
          <w:t>центры</w:t>
        </w:r>
      </w:hyperlink>
      <w:r>
        <w:rPr>
          <w:rFonts w:cs="Times New Roman"/>
          <w:szCs w:val="24"/>
        </w:rPr>
        <w:t xml:space="preserve"> для несовершеннолетних;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5) </w:t>
      </w:r>
      <w:hyperlink r:id="rId29" w:history="1">
        <w:r>
          <w:rPr>
            <w:rFonts w:cs="Times New Roman"/>
            <w:color w:val="0000FF"/>
            <w:szCs w:val="24"/>
          </w:rPr>
          <w:t>центры</w:t>
        </w:r>
      </w:hyperlink>
      <w:r>
        <w:rPr>
          <w:rFonts w:cs="Times New Roman"/>
          <w:szCs w:val="24"/>
        </w:rPr>
        <w:t xml:space="preserve"> помощи детям, оставшимся без попечения родителей;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6) социальные </w:t>
      </w:r>
      <w:hyperlink r:id="rId30" w:history="1">
        <w:r>
          <w:rPr>
            <w:rFonts w:cs="Times New Roman"/>
            <w:color w:val="0000FF"/>
            <w:szCs w:val="24"/>
          </w:rPr>
          <w:t>приюты</w:t>
        </w:r>
      </w:hyperlink>
      <w:r>
        <w:rPr>
          <w:rFonts w:cs="Times New Roman"/>
          <w:szCs w:val="24"/>
        </w:rPr>
        <w:t xml:space="preserve"> для детей и подростков;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7) </w:t>
      </w:r>
      <w:hyperlink r:id="rId31" w:history="1">
        <w:r>
          <w:rPr>
            <w:rFonts w:cs="Times New Roman"/>
            <w:color w:val="0000FF"/>
            <w:szCs w:val="24"/>
          </w:rPr>
          <w:t>центры</w:t>
        </w:r>
      </w:hyperlink>
      <w:r>
        <w:rPr>
          <w:rFonts w:cs="Times New Roman"/>
          <w:szCs w:val="24"/>
        </w:rPr>
        <w:t xml:space="preserve"> психолого-педагогической помощи населению;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8) </w:t>
      </w:r>
      <w:hyperlink r:id="rId32" w:history="1">
        <w:r>
          <w:rPr>
            <w:rFonts w:cs="Times New Roman"/>
            <w:color w:val="0000FF"/>
            <w:szCs w:val="24"/>
          </w:rPr>
          <w:t>центры</w:t>
        </w:r>
      </w:hyperlink>
      <w:r>
        <w:rPr>
          <w:rFonts w:cs="Times New Roman"/>
          <w:szCs w:val="24"/>
        </w:rPr>
        <w:t xml:space="preserve"> экстренной психологической помощи по телефону;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9) </w:t>
      </w:r>
      <w:hyperlink r:id="rId33" w:history="1">
        <w:r>
          <w:rPr>
            <w:rFonts w:cs="Times New Roman"/>
            <w:color w:val="0000FF"/>
            <w:szCs w:val="24"/>
          </w:rPr>
          <w:t>центры</w:t>
        </w:r>
      </w:hyperlink>
      <w:r>
        <w:rPr>
          <w:rFonts w:cs="Times New Roman"/>
          <w:szCs w:val="24"/>
        </w:rPr>
        <w:t xml:space="preserve"> (отделения) социальной помощи на дому;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10) </w:t>
      </w:r>
      <w:hyperlink r:id="rId34" w:history="1">
        <w:r>
          <w:rPr>
            <w:rFonts w:cs="Times New Roman"/>
            <w:color w:val="0000FF"/>
            <w:szCs w:val="24"/>
          </w:rPr>
          <w:t>дома</w:t>
        </w:r>
      </w:hyperlink>
      <w:r>
        <w:rPr>
          <w:rFonts w:cs="Times New Roman"/>
          <w:szCs w:val="24"/>
        </w:rPr>
        <w:t xml:space="preserve"> ночного пребывания;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11) специальные </w:t>
      </w:r>
      <w:hyperlink r:id="rId35" w:history="1">
        <w:r>
          <w:rPr>
            <w:rFonts w:cs="Times New Roman"/>
            <w:color w:val="0000FF"/>
            <w:szCs w:val="24"/>
          </w:rPr>
          <w:t>дома</w:t>
        </w:r>
      </w:hyperlink>
      <w:r>
        <w:rPr>
          <w:rFonts w:cs="Times New Roman"/>
          <w:szCs w:val="24"/>
        </w:rPr>
        <w:t xml:space="preserve"> для одиноких престарелых;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12) стационарные учреждения социального обслуживания (</w:t>
      </w:r>
      <w:hyperlink r:id="rId36" w:history="1">
        <w:r>
          <w:rPr>
            <w:rFonts w:cs="Times New Roman"/>
            <w:color w:val="0000FF"/>
            <w:szCs w:val="24"/>
          </w:rPr>
          <w:t>дома-интернаты</w:t>
        </w:r>
      </w:hyperlink>
      <w:r>
        <w:rPr>
          <w:rFonts w:cs="Times New Roman"/>
          <w:szCs w:val="24"/>
        </w:rPr>
        <w:t xml:space="preserve"> для престарелых и инвалидов, психоневрологические </w:t>
      </w:r>
      <w:hyperlink r:id="rId37" w:history="1">
        <w:r>
          <w:rPr>
            <w:rFonts w:cs="Times New Roman"/>
            <w:color w:val="0000FF"/>
            <w:szCs w:val="24"/>
          </w:rPr>
          <w:t>интернаты</w:t>
        </w:r>
      </w:hyperlink>
      <w:r>
        <w:rPr>
          <w:rFonts w:cs="Times New Roman"/>
          <w:szCs w:val="24"/>
        </w:rPr>
        <w:t>, детские дома-интернаты для умственно отсталых детей, дома-интернаты для детей с физическими недостатками);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13) геронтологические центры;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14) иные учреждения, предоставляющие социальные услуги.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2. К предприятиям социального обслуживания относятся предприятия, оказывающие населению социальные услуги.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3. Порядок создания, деятельности, реорганизации и ликвидации учреждений и предприятий социального обслуживания независимо от форм собственности регулируется гражданским </w:t>
      </w:r>
      <w:hyperlink r:id="rId38" w:history="1">
        <w:r>
          <w:rPr>
            <w:rFonts w:cs="Times New Roman"/>
            <w:color w:val="0000FF"/>
            <w:szCs w:val="24"/>
          </w:rPr>
          <w:t>законодательством</w:t>
        </w:r>
      </w:hyperlink>
      <w:r>
        <w:rPr>
          <w:rFonts w:cs="Times New Roman"/>
          <w:szCs w:val="24"/>
        </w:rPr>
        <w:t xml:space="preserve"> Российской Федерации.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bookmarkStart w:id="20" w:name="Par161"/>
      <w:bookmarkEnd w:id="20"/>
      <w:r>
        <w:rPr>
          <w:rFonts w:cs="Times New Roman"/>
          <w:szCs w:val="24"/>
        </w:rPr>
        <w:lastRenderedPageBreak/>
        <w:t xml:space="preserve">Статья 18. Исключена. - Федеральный </w:t>
      </w:r>
      <w:hyperlink r:id="rId39" w:history="1">
        <w:r>
          <w:rPr>
            <w:rFonts w:cs="Times New Roman"/>
            <w:color w:val="0000FF"/>
            <w:szCs w:val="24"/>
          </w:rPr>
          <w:t>закон</w:t>
        </w:r>
      </w:hyperlink>
      <w:r>
        <w:rPr>
          <w:rFonts w:cs="Times New Roman"/>
          <w:szCs w:val="24"/>
        </w:rPr>
        <w:t xml:space="preserve"> от 10.01.2003 N 15-ФЗ.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bookmarkStart w:id="21" w:name="Par163"/>
      <w:bookmarkEnd w:id="21"/>
      <w:r>
        <w:rPr>
          <w:rFonts w:cs="Times New Roman"/>
          <w:szCs w:val="24"/>
        </w:rPr>
        <w:t>Статья 19. Управление социальным обслуживанием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1. Управление государственной системой социальных служб осуществляется органами исполнительной власти субъектов Российской Федерации в соответствии с их полномочиями.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(</w:t>
      </w:r>
      <w:proofErr w:type="gramStart"/>
      <w:r>
        <w:rPr>
          <w:rFonts w:cs="Times New Roman"/>
          <w:szCs w:val="24"/>
        </w:rPr>
        <w:t>в</w:t>
      </w:r>
      <w:proofErr w:type="gramEnd"/>
      <w:r>
        <w:rPr>
          <w:rFonts w:cs="Times New Roman"/>
          <w:szCs w:val="24"/>
        </w:rPr>
        <w:t xml:space="preserve"> ред. Федерального </w:t>
      </w:r>
      <w:hyperlink r:id="rId40" w:history="1">
        <w:r>
          <w:rPr>
            <w:rFonts w:cs="Times New Roman"/>
            <w:color w:val="0000FF"/>
            <w:szCs w:val="24"/>
          </w:rPr>
          <w:t>закона</w:t>
        </w:r>
      </w:hyperlink>
      <w:r>
        <w:rPr>
          <w:rFonts w:cs="Times New Roman"/>
          <w:szCs w:val="24"/>
        </w:rPr>
        <w:t xml:space="preserve"> от 22.08.2004 N 122-ФЗ)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2. Утратил силу. - Федеральный </w:t>
      </w:r>
      <w:hyperlink r:id="rId41" w:history="1">
        <w:r>
          <w:rPr>
            <w:rFonts w:cs="Times New Roman"/>
            <w:color w:val="0000FF"/>
            <w:szCs w:val="24"/>
          </w:rPr>
          <w:t>закон</w:t>
        </w:r>
      </w:hyperlink>
      <w:r>
        <w:rPr>
          <w:rFonts w:cs="Times New Roman"/>
          <w:szCs w:val="24"/>
        </w:rPr>
        <w:t xml:space="preserve"> от 22.08.2004 N 122-ФЗ.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3. Управление социальными службами иных форм собственности осуществляется в порядке, определяемом их уставами либо иными учредительными документами.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4. Научно-методическое обеспечение социальных служб осуществляются в </w:t>
      </w:r>
      <w:hyperlink r:id="rId42" w:history="1">
        <w:r>
          <w:rPr>
            <w:rFonts w:cs="Times New Roman"/>
            <w:color w:val="0000FF"/>
            <w:szCs w:val="24"/>
          </w:rPr>
          <w:t>порядке</w:t>
        </w:r>
      </w:hyperlink>
      <w:r>
        <w:rPr>
          <w:rFonts w:cs="Times New Roman"/>
          <w:szCs w:val="24"/>
        </w:rPr>
        <w:t>, определяемом уполномоченным Правительством Российской Федерации федеральным органом исполнительной власти.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(</w:t>
      </w:r>
      <w:proofErr w:type="gramStart"/>
      <w:r>
        <w:rPr>
          <w:rFonts w:cs="Times New Roman"/>
          <w:szCs w:val="24"/>
        </w:rPr>
        <w:t>в</w:t>
      </w:r>
      <w:proofErr w:type="gramEnd"/>
      <w:r>
        <w:rPr>
          <w:rFonts w:cs="Times New Roman"/>
          <w:szCs w:val="24"/>
        </w:rPr>
        <w:t xml:space="preserve"> ред. Федеральных законов от 22.08.2004 </w:t>
      </w:r>
      <w:hyperlink r:id="rId43" w:history="1">
        <w:r>
          <w:rPr>
            <w:rFonts w:cs="Times New Roman"/>
            <w:color w:val="0000FF"/>
            <w:szCs w:val="24"/>
          </w:rPr>
          <w:t>N 122-ФЗ</w:t>
        </w:r>
      </w:hyperlink>
      <w:r>
        <w:rPr>
          <w:rFonts w:cs="Times New Roman"/>
          <w:szCs w:val="24"/>
        </w:rPr>
        <w:t xml:space="preserve">, от 23.07.2008 </w:t>
      </w:r>
      <w:hyperlink r:id="rId44" w:history="1">
        <w:r>
          <w:rPr>
            <w:rFonts w:cs="Times New Roman"/>
            <w:color w:val="0000FF"/>
            <w:szCs w:val="24"/>
          </w:rPr>
          <w:t>N 160-ФЗ</w:t>
        </w:r>
      </w:hyperlink>
      <w:r>
        <w:rPr>
          <w:rFonts w:cs="Times New Roman"/>
          <w:szCs w:val="24"/>
        </w:rPr>
        <w:t>)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rFonts w:cs="Times New Roman"/>
          <w:b/>
          <w:bCs/>
          <w:szCs w:val="24"/>
        </w:rPr>
      </w:pPr>
      <w:bookmarkStart w:id="22" w:name="Par172"/>
      <w:bookmarkEnd w:id="22"/>
      <w:r>
        <w:rPr>
          <w:rFonts w:cs="Times New Roman"/>
          <w:b/>
          <w:bCs/>
          <w:szCs w:val="24"/>
        </w:rPr>
        <w:t>Глава IV. ПОЛНОМОЧИЯ ФЕДЕРАЛЬНЫХ ОРГАНОВ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ГОСУДАРСТВЕННОЙ ВЛАСТИ И ОРГАНОВ ГОСУДАРСТВЕННОЙ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ВЛАСТИ СУБЪЕКТОВ РОССИЙСКОЙ ФЕДЕРАЦИИ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В ОБЛАСТИ СОЦИАЛЬНОГО ОБСЛУЖИВАНИЯ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bookmarkStart w:id="23" w:name="Par177"/>
      <w:bookmarkEnd w:id="23"/>
      <w:r>
        <w:rPr>
          <w:rFonts w:cs="Times New Roman"/>
          <w:szCs w:val="24"/>
        </w:rPr>
        <w:t>Статья 20. Полномочия федеральных органов государственной власти в области социального обслуживания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К полномочиям федеральных органов государственной власти относятся: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1) установление основ федеральной политики в области социального обслуживания;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2) принятие федеральных законов в области социального обслуживания и </w:t>
      </w:r>
      <w:proofErr w:type="gramStart"/>
      <w:r>
        <w:rPr>
          <w:rFonts w:cs="Times New Roman"/>
          <w:szCs w:val="24"/>
        </w:rPr>
        <w:t>контроль за</w:t>
      </w:r>
      <w:proofErr w:type="gramEnd"/>
      <w:r>
        <w:rPr>
          <w:rFonts w:cs="Times New Roman"/>
          <w:szCs w:val="24"/>
        </w:rPr>
        <w:t xml:space="preserve"> их исполнением;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3) - 4) утратили силу. - Федеральный </w:t>
      </w:r>
      <w:hyperlink r:id="rId45" w:history="1">
        <w:r>
          <w:rPr>
            <w:rFonts w:cs="Times New Roman"/>
            <w:color w:val="0000FF"/>
            <w:szCs w:val="24"/>
          </w:rPr>
          <w:t>закон</w:t>
        </w:r>
      </w:hyperlink>
      <w:r>
        <w:rPr>
          <w:rFonts w:cs="Times New Roman"/>
          <w:szCs w:val="24"/>
        </w:rPr>
        <w:t xml:space="preserve"> от 22.08.2004 N 122-ФЗ;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5) установление методического обеспечения социальных служб;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(пп. 5 в ред. Федерального </w:t>
      </w:r>
      <w:hyperlink r:id="rId46" w:history="1">
        <w:r>
          <w:rPr>
            <w:rFonts w:cs="Times New Roman"/>
            <w:color w:val="0000FF"/>
            <w:szCs w:val="24"/>
          </w:rPr>
          <w:t>закона</w:t>
        </w:r>
      </w:hyperlink>
      <w:r>
        <w:rPr>
          <w:rFonts w:cs="Times New Roman"/>
          <w:szCs w:val="24"/>
        </w:rPr>
        <w:t xml:space="preserve"> от 22.08.2004 N 122-ФЗ)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6) исключен. - Федеральный </w:t>
      </w:r>
      <w:hyperlink r:id="rId47" w:history="1">
        <w:r>
          <w:rPr>
            <w:rFonts w:cs="Times New Roman"/>
            <w:color w:val="0000FF"/>
            <w:szCs w:val="24"/>
          </w:rPr>
          <w:t>закон</w:t>
        </w:r>
      </w:hyperlink>
      <w:r>
        <w:rPr>
          <w:rFonts w:cs="Times New Roman"/>
          <w:szCs w:val="24"/>
        </w:rPr>
        <w:t xml:space="preserve"> от 10.01.2003 N 15-ФЗ;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6) утратил силу. - Федеральный </w:t>
      </w:r>
      <w:hyperlink r:id="rId48" w:history="1">
        <w:r>
          <w:rPr>
            <w:rFonts w:cs="Times New Roman"/>
            <w:color w:val="0000FF"/>
            <w:szCs w:val="24"/>
          </w:rPr>
          <w:t>закон</w:t>
        </w:r>
      </w:hyperlink>
      <w:r>
        <w:rPr>
          <w:rFonts w:cs="Times New Roman"/>
          <w:szCs w:val="24"/>
        </w:rPr>
        <w:t xml:space="preserve"> от 22.08.2004 N 122-ФЗ;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hyperlink r:id="rId49" w:history="1">
        <w:r>
          <w:rPr>
            <w:rFonts w:cs="Times New Roman"/>
            <w:color w:val="0000FF"/>
            <w:szCs w:val="24"/>
          </w:rPr>
          <w:t>7)</w:t>
        </w:r>
      </w:hyperlink>
      <w:r>
        <w:rPr>
          <w:rFonts w:cs="Times New Roman"/>
          <w:szCs w:val="24"/>
        </w:rPr>
        <w:t xml:space="preserve"> установление единой федеральной системы статистического учета и отчетности в области социального обслуживания;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8) утратил силу. - Федеральный </w:t>
      </w:r>
      <w:hyperlink r:id="rId50" w:history="1">
        <w:r>
          <w:rPr>
            <w:rFonts w:cs="Times New Roman"/>
            <w:color w:val="0000FF"/>
            <w:szCs w:val="24"/>
          </w:rPr>
          <w:t>закон</w:t>
        </w:r>
      </w:hyperlink>
      <w:r>
        <w:rPr>
          <w:rFonts w:cs="Times New Roman"/>
          <w:szCs w:val="24"/>
        </w:rPr>
        <w:t xml:space="preserve"> от 22.08.2004 N 122-ФЗ;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hyperlink r:id="rId51" w:history="1">
        <w:proofErr w:type="gramStart"/>
        <w:r>
          <w:rPr>
            <w:rFonts w:cs="Times New Roman"/>
            <w:color w:val="0000FF"/>
            <w:szCs w:val="24"/>
          </w:rPr>
          <w:t>9)</w:t>
        </w:r>
      </w:hyperlink>
      <w:r>
        <w:rPr>
          <w:rFonts w:cs="Times New Roman"/>
          <w:szCs w:val="24"/>
        </w:rPr>
        <w:t xml:space="preserve"> организация и координация научных исследований в области социального обслуживания;</w:t>
      </w:r>
      <w:proofErr w:type="gramEnd"/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hyperlink r:id="rId52" w:history="1">
        <w:r>
          <w:rPr>
            <w:rFonts w:cs="Times New Roman"/>
            <w:color w:val="0000FF"/>
            <w:szCs w:val="24"/>
          </w:rPr>
          <w:t>10)</w:t>
        </w:r>
      </w:hyperlink>
      <w:r>
        <w:rPr>
          <w:rFonts w:cs="Times New Roman"/>
          <w:szCs w:val="24"/>
        </w:rPr>
        <w:t xml:space="preserve"> развитие международного сотрудничества в области социального обслуживания.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bookmarkStart w:id="24" w:name="Par192"/>
      <w:bookmarkEnd w:id="24"/>
      <w:r>
        <w:rPr>
          <w:rFonts w:cs="Times New Roman"/>
          <w:szCs w:val="24"/>
        </w:rPr>
        <w:t>Статья 21. Полномочия органов государственной власти субъектов Российской Федерации в области социального обслуживания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(в ред. Федерального </w:t>
      </w:r>
      <w:hyperlink r:id="rId53" w:history="1">
        <w:r>
          <w:rPr>
            <w:rFonts w:cs="Times New Roman"/>
            <w:color w:val="0000FF"/>
            <w:szCs w:val="24"/>
          </w:rPr>
          <w:t>закона</w:t>
        </w:r>
      </w:hyperlink>
      <w:r>
        <w:rPr>
          <w:rFonts w:cs="Times New Roman"/>
          <w:szCs w:val="24"/>
        </w:rPr>
        <w:t xml:space="preserve"> от 22.08.2004 N 122-ФЗ)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Органы государственной власти субъектов Российской Федерации вне пределов полномочий органов государственной власти Российской Федерации, предусмотренных настоящим Федеральным законом, осуществляют собственное правовое регулирование социального обслуживания населения.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К полномочиям органов государственной власти субъектов Российской Федерации относятся: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обеспечение реализации настоящего Федерального закона;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разработка, финансирование и реализация региональных программ социального обслуживания;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определение структуры органов управления государственной системой социального обслуживания и организация их деятельности;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установление порядка координации деятельности социальных служб;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создание, управление и обеспечение деятельности учреждений социального обслуживания;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иные полномочия.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rFonts w:cs="Times New Roman"/>
          <w:b/>
          <w:bCs/>
          <w:szCs w:val="24"/>
        </w:rPr>
      </w:pPr>
      <w:bookmarkStart w:id="25" w:name="Par205"/>
      <w:bookmarkEnd w:id="25"/>
      <w:r>
        <w:rPr>
          <w:rFonts w:cs="Times New Roman"/>
          <w:b/>
          <w:bCs/>
          <w:szCs w:val="24"/>
        </w:rPr>
        <w:t>Глава V. РЕСУРСНОЕ ОБЕСПЕЧЕНИЕ СОЦИАЛЬНОГО ОБСЛУЖИВАНИЯ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bookmarkStart w:id="26" w:name="Par207"/>
      <w:bookmarkEnd w:id="26"/>
      <w:r>
        <w:rPr>
          <w:rFonts w:cs="Times New Roman"/>
          <w:szCs w:val="24"/>
        </w:rPr>
        <w:t>Статья 22. Имущественное обеспечение социальных служб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Социальные службы в </w:t>
      </w:r>
      <w:hyperlink r:id="rId54" w:history="1">
        <w:r>
          <w:rPr>
            <w:rFonts w:cs="Times New Roman"/>
            <w:color w:val="0000FF"/>
            <w:szCs w:val="24"/>
          </w:rPr>
          <w:t>порядке</w:t>
        </w:r>
      </w:hyperlink>
      <w:r>
        <w:rPr>
          <w:rFonts w:cs="Times New Roman"/>
          <w:szCs w:val="24"/>
        </w:rPr>
        <w:t>, установленном законодательством Российской Федерации, обеспечиваются земельными участками, имуществом, необходимыми для выполнения их уставных задач.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bookmarkStart w:id="27" w:name="Par211"/>
      <w:bookmarkEnd w:id="27"/>
      <w:r>
        <w:rPr>
          <w:rFonts w:cs="Times New Roman"/>
          <w:szCs w:val="24"/>
        </w:rPr>
        <w:t>Статья 23. Финансовое обеспечение социального обслуживания и учреждений социального обслуживания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(в ред. Федерального </w:t>
      </w:r>
      <w:hyperlink r:id="rId55" w:history="1">
        <w:r>
          <w:rPr>
            <w:rFonts w:cs="Times New Roman"/>
            <w:color w:val="0000FF"/>
            <w:szCs w:val="24"/>
          </w:rPr>
          <w:t>закона</w:t>
        </w:r>
      </w:hyperlink>
      <w:r>
        <w:rPr>
          <w:rFonts w:cs="Times New Roman"/>
          <w:szCs w:val="24"/>
        </w:rPr>
        <w:t xml:space="preserve"> от 22.08.2004 N 122-ФЗ)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Социальное обслуживание населения, осуществляемое в соответствии с нормами, устанавливаемыми органами государственной власти субъектов Российской Федерации, и финансовое обеспечение учреждений социального обслуживания являются расходными обязательствами субъектов Российской Федерации.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bookmarkStart w:id="28" w:name="Par217"/>
      <w:bookmarkEnd w:id="28"/>
      <w:r>
        <w:rPr>
          <w:rFonts w:cs="Times New Roman"/>
          <w:szCs w:val="24"/>
        </w:rPr>
        <w:t>Статья 24. Предпринимательская деятельность учреждений социального обслуживания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1. В соответствии с </w:t>
      </w:r>
      <w:hyperlink r:id="rId56" w:history="1">
        <w:r>
          <w:rPr>
            <w:rFonts w:cs="Times New Roman"/>
            <w:color w:val="0000FF"/>
            <w:szCs w:val="24"/>
          </w:rPr>
          <w:t>законодательством</w:t>
        </w:r>
      </w:hyperlink>
      <w:r>
        <w:rPr>
          <w:rFonts w:cs="Times New Roman"/>
          <w:szCs w:val="24"/>
        </w:rPr>
        <w:t xml:space="preserve"> Российской Федерации учреждения социального обслуживания имеют право вести предпринимательскую деятельность лишь постольку, поскольку это служит достижению целей, ради которых они созданы.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2. Предпринимательская деятельность учреждений социального обслуживания подлежит льготному налогообложению в </w:t>
      </w:r>
      <w:hyperlink r:id="rId57" w:history="1">
        <w:r>
          <w:rPr>
            <w:rFonts w:cs="Times New Roman"/>
            <w:color w:val="0000FF"/>
            <w:szCs w:val="24"/>
          </w:rPr>
          <w:t>порядке</w:t>
        </w:r>
      </w:hyperlink>
      <w:r>
        <w:rPr>
          <w:rFonts w:cs="Times New Roman"/>
          <w:szCs w:val="24"/>
        </w:rPr>
        <w:t>, установленном законодательством Российской Федерации.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bookmarkStart w:id="29" w:name="Par222"/>
      <w:bookmarkEnd w:id="29"/>
      <w:r>
        <w:rPr>
          <w:rFonts w:cs="Times New Roman"/>
          <w:szCs w:val="24"/>
        </w:rPr>
        <w:t>Статья 25. Кадровое обеспечение социальных служб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1. Эффективность деятельности социальных служб обеспечивают специалисты, имеющие профессиональное образование, соответствующее требованиям и характеру выполняемой работы, опыт работы в области социального обслуживания и склонные по своим личным качествам к оказанию социальных услуг.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2. Меры социальной поддержки работников государственной системы социальных служб определяются органами государственной власти субъектов Российской Федерации в соответствии с их полномочиями.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(в ред. Федерального </w:t>
      </w:r>
      <w:hyperlink r:id="rId58" w:history="1">
        <w:r>
          <w:rPr>
            <w:rFonts w:cs="Times New Roman"/>
            <w:color w:val="0000FF"/>
            <w:szCs w:val="24"/>
          </w:rPr>
          <w:t>закона</w:t>
        </w:r>
      </w:hyperlink>
      <w:r>
        <w:rPr>
          <w:rFonts w:cs="Times New Roman"/>
          <w:szCs w:val="24"/>
        </w:rPr>
        <w:t xml:space="preserve"> от 22.08.2004 N 122-ФЗ)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3. </w:t>
      </w:r>
      <w:proofErr w:type="gramStart"/>
      <w:r>
        <w:rPr>
          <w:rFonts w:cs="Times New Roman"/>
          <w:szCs w:val="24"/>
        </w:rPr>
        <w:t xml:space="preserve">Медицинским работникам государственной системы социальных служб, непосредственно занятым социально-медицинским обслуживанием, могут предусматриваться меры социальной поддержки в порядке и на условиях, которые предусмотрены законами и иными нормативными правовыми актами субъектов Российской Федерации для медицинских работников медицинских организаций </w:t>
      </w:r>
      <w:r>
        <w:rPr>
          <w:rFonts w:cs="Times New Roman"/>
          <w:szCs w:val="24"/>
        </w:rPr>
        <w:lastRenderedPageBreak/>
        <w:t>государственной системы здравоохранения.</w:t>
      </w:r>
      <w:proofErr w:type="gramEnd"/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(</w:t>
      </w:r>
      <w:proofErr w:type="gramStart"/>
      <w:r>
        <w:rPr>
          <w:rFonts w:cs="Times New Roman"/>
          <w:szCs w:val="24"/>
        </w:rPr>
        <w:t>в</w:t>
      </w:r>
      <w:proofErr w:type="gramEnd"/>
      <w:r>
        <w:rPr>
          <w:rFonts w:cs="Times New Roman"/>
          <w:szCs w:val="24"/>
        </w:rPr>
        <w:t xml:space="preserve"> ред. Федеральных законов от 22.08.2004 </w:t>
      </w:r>
      <w:hyperlink r:id="rId59" w:history="1">
        <w:r>
          <w:rPr>
            <w:rFonts w:cs="Times New Roman"/>
            <w:color w:val="0000FF"/>
            <w:szCs w:val="24"/>
          </w:rPr>
          <w:t>N 122-ФЗ</w:t>
        </w:r>
      </w:hyperlink>
      <w:r>
        <w:rPr>
          <w:rFonts w:cs="Times New Roman"/>
          <w:szCs w:val="24"/>
        </w:rPr>
        <w:t xml:space="preserve">, от 25.11.2013 </w:t>
      </w:r>
      <w:hyperlink r:id="rId60" w:history="1">
        <w:r>
          <w:rPr>
            <w:rFonts w:cs="Times New Roman"/>
            <w:color w:val="0000FF"/>
            <w:szCs w:val="24"/>
          </w:rPr>
          <w:t>N 317-ФЗ</w:t>
        </w:r>
      </w:hyperlink>
      <w:r>
        <w:rPr>
          <w:rFonts w:cs="Times New Roman"/>
          <w:szCs w:val="24"/>
        </w:rPr>
        <w:t>)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4. </w:t>
      </w:r>
      <w:proofErr w:type="gramStart"/>
      <w:r>
        <w:rPr>
          <w:rFonts w:cs="Times New Roman"/>
          <w:szCs w:val="24"/>
        </w:rPr>
        <w:t>Работникам учреждений социального обслуживания государственной системы социальных служб, непосредственно осуществляющим социальную реабилитацию несовершеннолетних, могут предусматриваться меры социальной поддержки в порядке и на условиях, которые предусмотрены законами и иными нормативными правовыми актами субъектов Российской Федерации для педагогических кадров образовательных учреждений для детей-сирот, детей, оставшихся без попечения родителей, и специальных учебно-воспитательных учреждений для несовершеннолетних.</w:t>
      </w:r>
      <w:proofErr w:type="gramEnd"/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(</w:t>
      </w:r>
      <w:proofErr w:type="gramStart"/>
      <w:r>
        <w:rPr>
          <w:rFonts w:cs="Times New Roman"/>
          <w:szCs w:val="24"/>
        </w:rPr>
        <w:t>в</w:t>
      </w:r>
      <w:proofErr w:type="gramEnd"/>
      <w:r>
        <w:rPr>
          <w:rFonts w:cs="Times New Roman"/>
          <w:szCs w:val="24"/>
        </w:rPr>
        <w:t xml:space="preserve"> ред. Федерального </w:t>
      </w:r>
      <w:hyperlink r:id="rId61" w:history="1">
        <w:r>
          <w:rPr>
            <w:rFonts w:cs="Times New Roman"/>
            <w:color w:val="0000FF"/>
            <w:szCs w:val="24"/>
          </w:rPr>
          <w:t>закона</w:t>
        </w:r>
      </w:hyperlink>
      <w:r>
        <w:rPr>
          <w:rFonts w:cs="Times New Roman"/>
          <w:szCs w:val="24"/>
        </w:rPr>
        <w:t xml:space="preserve"> от 22.08.2004 N 122-ФЗ)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5. Меры социальной </w:t>
      </w:r>
      <w:proofErr w:type="gramStart"/>
      <w:r>
        <w:rPr>
          <w:rFonts w:cs="Times New Roman"/>
          <w:szCs w:val="24"/>
        </w:rPr>
        <w:t>поддержки работников социальных служб иных форм собственности</w:t>
      </w:r>
      <w:proofErr w:type="gramEnd"/>
      <w:r>
        <w:rPr>
          <w:rFonts w:cs="Times New Roman"/>
          <w:szCs w:val="24"/>
        </w:rPr>
        <w:t xml:space="preserve"> устанавливаются их учредителями самостоятельно на договорной основе.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(</w:t>
      </w:r>
      <w:proofErr w:type="gramStart"/>
      <w:r>
        <w:rPr>
          <w:rFonts w:cs="Times New Roman"/>
          <w:szCs w:val="24"/>
        </w:rPr>
        <w:t>в</w:t>
      </w:r>
      <w:proofErr w:type="gramEnd"/>
      <w:r>
        <w:rPr>
          <w:rFonts w:cs="Times New Roman"/>
          <w:szCs w:val="24"/>
        </w:rPr>
        <w:t xml:space="preserve"> ред. Федерального </w:t>
      </w:r>
      <w:hyperlink r:id="rId62" w:history="1">
        <w:r>
          <w:rPr>
            <w:rFonts w:cs="Times New Roman"/>
            <w:color w:val="0000FF"/>
            <w:szCs w:val="24"/>
          </w:rPr>
          <w:t>закона</w:t>
        </w:r>
      </w:hyperlink>
      <w:r>
        <w:rPr>
          <w:rFonts w:cs="Times New Roman"/>
          <w:szCs w:val="24"/>
        </w:rPr>
        <w:t xml:space="preserve"> от 22.08.2004 N 122-ФЗ)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rFonts w:cs="Times New Roman"/>
          <w:b/>
          <w:bCs/>
          <w:szCs w:val="24"/>
        </w:rPr>
      </w:pPr>
      <w:bookmarkStart w:id="30" w:name="Par234"/>
      <w:bookmarkEnd w:id="30"/>
      <w:r>
        <w:rPr>
          <w:rFonts w:cs="Times New Roman"/>
          <w:b/>
          <w:bCs/>
          <w:szCs w:val="24"/>
        </w:rPr>
        <w:t>Глава VI. ЗАКЛЮЧИТЕЛЬНЫЕ ПОЛОЖЕНИЯ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bookmarkStart w:id="31" w:name="Par236"/>
      <w:bookmarkEnd w:id="31"/>
      <w:r>
        <w:rPr>
          <w:rFonts w:cs="Times New Roman"/>
          <w:szCs w:val="24"/>
        </w:rPr>
        <w:t>Статья 26. Ответственность за нарушение настоящего Федерального закона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Ответственность лиц, занятых в области социального обслуживания, если их действия (бездействие) повлекли за собой опасные для жизни и здоровья клиента социальной службы последствия или иное нарушение его прав, наступает в порядке и на основаниях, которые предусмотрены законодательством Российской Федерации.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bookmarkStart w:id="32" w:name="Par240"/>
      <w:bookmarkEnd w:id="32"/>
      <w:r>
        <w:rPr>
          <w:rFonts w:cs="Times New Roman"/>
          <w:szCs w:val="24"/>
        </w:rPr>
        <w:t>Статья 27. Обжалование действий (бездействия) социальных служб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Действия (бездействие) социальных служб могут быть обжалованы гражданином, его опекуном, попечителем, другим законным представителем в органы государственной власти, органы местного самоуправления либо в суд.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Cs w:val="24"/>
        </w:rPr>
      </w:pPr>
      <w:bookmarkStart w:id="33" w:name="Par244"/>
      <w:bookmarkEnd w:id="33"/>
      <w:r>
        <w:rPr>
          <w:rFonts w:cs="Times New Roman"/>
          <w:szCs w:val="24"/>
        </w:rPr>
        <w:t>Статья 28. Вступление в силу настоящего Федерального закона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Настоящий Федеральный закон вступает в силу со дня его официального опубликования.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Президент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Российской Федерации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Б.ЕЛЬЦИН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Москва, Кремль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10 декабря 1995 года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N 195-ФЗ</w:t>
      </w: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A57869" w:rsidRDefault="00A5786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line="240" w:lineRule="auto"/>
        <w:rPr>
          <w:rFonts w:cs="Times New Roman"/>
          <w:sz w:val="5"/>
          <w:szCs w:val="5"/>
        </w:rPr>
      </w:pPr>
    </w:p>
    <w:p w:rsidR="00C2136C" w:rsidRDefault="00C2136C">
      <w:bookmarkStart w:id="34" w:name="_GoBack"/>
      <w:bookmarkEnd w:id="34"/>
    </w:p>
    <w:sectPr w:rsidR="00C2136C" w:rsidSect="007B0C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oNotDisplayPageBoundarie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869"/>
    <w:rsid w:val="00005AFD"/>
    <w:rsid w:val="00014338"/>
    <w:rsid w:val="00021A09"/>
    <w:rsid w:val="00021B6C"/>
    <w:rsid w:val="00027098"/>
    <w:rsid w:val="00032BFF"/>
    <w:rsid w:val="00033069"/>
    <w:rsid w:val="000340A6"/>
    <w:rsid w:val="00035C76"/>
    <w:rsid w:val="000366C9"/>
    <w:rsid w:val="00036C25"/>
    <w:rsid w:val="000404BE"/>
    <w:rsid w:val="00041E07"/>
    <w:rsid w:val="00043233"/>
    <w:rsid w:val="000460AC"/>
    <w:rsid w:val="0004789C"/>
    <w:rsid w:val="00050889"/>
    <w:rsid w:val="0005248A"/>
    <w:rsid w:val="00052A6F"/>
    <w:rsid w:val="00054743"/>
    <w:rsid w:val="0005621F"/>
    <w:rsid w:val="00063250"/>
    <w:rsid w:val="000660E6"/>
    <w:rsid w:val="000664AE"/>
    <w:rsid w:val="00074EDF"/>
    <w:rsid w:val="00077023"/>
    <w:rsid w:val="000770B6"/>
    <w:rsid w:val="000802BE"/>
    <w:rsid w:val="00080643"/>
    <w:rsid w:val="00087E36"/>
    <w:rsid w:val="00091639"/>
    <w:rsid w:val="00094EF1"/>
    <w:rsid w:val="00095C44"/>
    <w:rsid w:val="000A06B8"/>
    <w:rsid w:val="000A3AEF"/>
    <w:rsid w:val="000A4B01"/>
    <w:rsid w:val="000A554E"/>
    <w:rsid w:val="000A5CAA"/>
    <w:rsid w:val="000B27D7"/>
    <w:rsid w:val="000C6FF3"/>
    <w:rsid w:val="000D2562"/>
    <w:rsid w:val="000D41F5"/>
    <w:rsid w:val="000E0A98"/>
    <w:rsid w:val="000F2D41"/>
    <w:rsid w:val="00103558"/>
    <w:rsid w:val="00105F3F"/>
    <w:rsid w:val="00105FE3"/>
    <w:rsid w:val="001123D1"/>
    <w:rsid w:val="00114C77"/>
    <w:rsid w:val="001150A7"/>
    <w:rsid w:val="0011785C"/>
    <w:rsid w:val="00122028"/>
    <w:rsid w:val="00127DAE"/>
    <w:rsid w:val="001312FC"/>
    <w:rsid w:val="00132A82"/>
    <w:rsid w:val="0013644D"/>
    <w:rsid w:val="001365B9"/>
    <w:rsid w:val="00137497"/>
    <w:rsid w:val="00141A44"/>
    <w:rsid w:val="00141C1A"/>
    <w:rsid w:val="00142BE9"/>
    <w:rsid w:val="001501C5"/>
    <w:rsid w:val="00150869"/>
    <w:rsid w:val="00154B91"/>
    <w:rsid w:val="00160340"/>
    <w:rsid w:val="0016359F"/>
    <w:rsid w:val="00163AEF"/>
    <w:rsid w:val="001709EB"/>
    <w:rsid w:val="00172C35"/>
    <w:rsid w:val="001764FB"/>
    <w:rsid w:val="00176A22"/>
    <w:rsid w:val="00180850"/>
    <w:rsid w:val="0018157E"/>
    <w:rsid w:val="00183A0C"/>
    <w:rsid w:val="001873D5"/>
    <w:rsid w:val="001922F6"/>
    <w:rsid w:val="00193C08"/>
    <w:rsid w:val="00194E6B"/>
    <w:rsid w:val="001A2FDB"/>
    <w:rsid w:val="001A3D10"/>
    <w:rsid w:val="001A7C4B"/>
    <w:rsid w:val="001B07B1"/>
    <w:rsid w:val="001C00A4"/>
    <w:rsid w:val="001C1622"/>
    <w:rsid w:val="001C19B0"/>
    <w:rsid w:val="001C47D0"/>
    <w:rsid w:val="001D3110"/>
    <w:rsid w:val="001D3979"/>
    <w:rsid w:val="001D58F1"/>
    <w:rsid w:val="001D68E6"/>
    <w:rsid w:val="001D7433"/>
    <w:rsid w:val="001E16CC"/>
    <w:rsid w:val="001F0D8F"/>
    <w:rsid w:val="002051F9"/>
    <w:rsid w:val="00210FDB"/>
    <w:rsid w:val="00211773"/>
    <w:rsid w:val="002163C4"/>
    <w:rsid w:val="00225347"/>
    <w:rsid w:val="00232805"/>
    <w:rsid w:val="002330BE"/>
    <w:rsid w:val="00233C18"/>
    <w:rsid w:val="00234402"/>
    <w:rsid w:val="00235046"/>
    <w:rsid w:val="002362A4"/>
    <w:rsid w:val="00243C74"/>
    <w:rsid w:val="002528E9"/>
    <w:rsid w:val="002533F2"/>
    <w:rsid w:val="002543DC"/>
    <w:rsid w:val="002561A6"/>
    <w:rsid w:val="002573C0"/>
    <w:rsid w:val="0026053D"/>
    <w:rsid w:val="00260BDF"/>
    <w:rsid w:val="00266C16"/>
    <w:rsid w:val="00270E31"/>
    <w:rsid w:val="00271761"/>
    <w:rsid w:val="00272289"/>
    <w:rsid w:val="00273528"/>
    <w:rsid w:val="002745C5"/>
    <w:rsid w:val="00276653"/>
    <w:rsid w:val="00277B91"/>
    <w:rsid w:val="002820E9"/>
    <w:rsid w:val="00284238"/>
    <w:rsid w:val="00284A07"/>
    <w:rsid w:val="00286DBB"/>
    <w:rsid w:val="00290C8D"/>
    <w:rsid w:val="00290E70"/>
    <w:rsid w:val="002916F7"/>
    <w:rsid w:val="0029577D"/>
    <w:rsid w:val="0029610D"/>
    <w:rsid w:val="0029663C"/>
    <w:rsid w:val="00297695"/>
    <w:rsid w:val="00297862"/>
    <w:rsid w:val="002A3C12"/>
    <w:rsid w:val="002A6EAD"/>
    <w:rsid w:val="002B151B"/>
    <w:rsid w:val="002B3427"/>
    <w:rsid w:val="002B399C"/>
    <w:rsid w:val="002C1731"/>
    <w:rsid w:val="002C2431"/>
    <w:rsid w:val="002E50F6"/>
    <w:rsid w:val="002F01AC"/>
    <w:rsid w:val="002F6903"/>
    <w:rsid w:val="002F6B9A"/>
    <w:rsid w:val="002F7AE2"/>
    <w:rsid w:val="00300A3E"/>
    <w:rsid w:val="00301D96"/>
    <w:rsid w:val="0030241C"/>
    <w:rsid w:val="0030299B"/>
    <w:rsid w:val="00311C93"/>
    <w:rsid w:val="00315192"/>
    <w:rsid w:val="003168B6"/>
    <w:rsid w:val="0031702B"/>
    <w:rsid w:val="0031756E"/>
    <w:rsid w:val="0032075C"/>
    <w:rsid w:val="00320C0E"/>
    <w:rsid w:val="0032314C"/>
    <w:rsid w:val="003250B4"/>
    <w:rsid w:val="00332C05"/>
    <w:rsid w:val="00332EFE"/>
    <w:rsid w:val="00335B48"/>
    <w:rsid w:val="003400C5"/>
    <w:rsid w:val="003416F0"/>
    <w:rsid w:val="003448FF"/>
    <w:rsid w:val="00345147"/>
    <w:rsid w:val="00346565"/>
    <w:rsid w:val="003514B7"/>
    <w:rsid w:val="00353106"/>
    <w:rsid w:val="0035650A"/>
    <w:rsid w:val="0036108E"/>
    <w:rsid w:val="00361EDE"/>
    <w:rsid w:val="003645BF"/>
    <w:rsid w:val="003658D9"/>
    <w:rsid w:val="00372DD9"/>
    <w:rsid w:val="003820CE"/>
    <w:rsid w:val="00382B4C"/>
    <w:rsid w:val="00382D4E"/>
    <w:rsid w:val="00387950"/>
    <w:rsid w:val="00392997"/>
    <w:rsid w:val="00392B5C"/>
    <w:rsid w:val="00396CA5"/>
    <w:rsid w:val="003A0544"/>
    <w:rsid w:val="003A57D2"/>
    <w:rsid w:val="003A721A"/>
    <w:rsid w:val="003B4A09"/>
    <w:rsid w:val="003B7A4F"/>
    <w:rsid w:val="003C1521"/>
    <w:rsid w:val="003C28E6"/>
    <w:rsid w:val="003C2B91"/>
    <w:rsid w:val="003C7548"/>
    <w:rsid w:val="003C771D"/>
    <w:rsid w:val="003D1891"/>
    <w:rsid w:val="003E23FF"/>
    <w:rsid w:val="003E38C4"/>
    <w:rsid w:val="003E4B68"/>
    <w:rsid w:val="003E6361"/>
    <w:rsid w:val="003F1A7A"/>
    <w:rsid w:val="003F3772"/>
    <w:rsid w:val="003F3BD1"/>
    <w:rsid w:val="00402C8D"/>
    <w:rsid w:val="004056D2"/>
    <w:rsid w:val="0040613A"/>
    <w:rsid w:val="004120D5"/>
    <w:rsid w:val="00413075"/>
    <w:rsid w:val="00413AF8"/>
    <w:rsid w:val="00415374"/>
    <w:rsid w:val="0041662C"/>
    <w:rsid w:val="0042114E"/>
    <w:rsid w:val="00421326"/>
    <w:rsid w:val="004215A8"/>
    <w:rsid w:val="00422592"/>
    <w:rsid w:val="0043128D"/>
    <w:rsid w:val="00434756"/>
    <w:rsid w:val="00436F04"/>
    <w:rsid w:val="0043766E"/>
    <w:rsid w:val="00437E0F"/>
    <w:rsid w:val="0044084B"/>
    <w:rsid w:val="004470B3"/>
    <w:rsid w:val="00447BE6"/>
    <w:rsid w:val="004542BE"/>
    <w:rsid w:val="004544C6"/>
    <w:rsid w:val="0045580A"/>
    <w:rsid w:val="004561FD"/>
    <w:rsid w:val="0045638F"/>
    <w:rsid w:val="00460034"/>
    <w:rsid w:val="0046165D"/>
    <w:rsid w:val="00462EF6"/>
    <w:rsid w:val="00470248"/>
    <w:rsid w:val="0047192E"/>
    <w:rsid w:val="00472D9B"/>
    <w:rsid w:val="00475D19"/>
    <w:rsid w:val="004818CE"/>
    <w:rsid w:val="00483677"/>
    <w:rsid w:val="004838B6"/>
    <w:rsid w:val="00483CAF"/>
    <w:rsid w:val="004852BB"/>
    <w:rsid w:val="00485568"/>
    <w:rsid w:val="00490FA8"/>
    <w:rsid w:val="00496309"/>
    <w:rsid w:val="004A2289"/>
    <w:rsid w:val="004A2A29"/>
    <w:rsid w:val="004A2D0C"/>
    <w:rsid w:val="004A2DE8"/>
    <w:rsid w:val="004B3E25"/>
    <w:rsid w:val="004C4024"/>
    <w:rsid w:val="004C6AC6"/>
    <w:rsid w:val="004D43C6"/>
    <w:rsid w:val="004E0638"/>
    <w:rsid w:val="004E12B4"/>
    <w:rsid w:val="004E2601"/>
    <w:rsid w:val="004E2CE2"/>
    <w:rsid w:val="004E3738"/>
    <w:rsid w:val="004E5C70"/>
    <w:rsid w:val="004F5887"/>
    <w:rsid w:val="00501654"/>
    <w:rsid w:val="00503AB2"/>
    <w:rsid w:val="00503CC0"/>
    <w:rsid w:val="00505C31"/>
    <w:rsid w:val="00506C16"/>
    <w:rsid w:val="00507CDB"/>
    <w:rsid w:val="00512BF1"/>
    <w:rsid w:val="005149BA"/>
    <w:rsid w:val="00521AF4"/>
    <w:rsid w:val="005233F7"/>
    <w:rsid w:val="005264B6"/>
    <w:rsid w:val="00530DBC"/>
    <w:rsid w:val="00532675"/>
    <w:rsid w:val="005356D4"/>
    <w:rsid w:val="0053585E"/>
    <w:rsid w:val="005369D7"/>
    <w:rsid w:val="00537817"/>
    <w:rsid w:val="00540C09"/>
    <w:rsid w:val="00544F77"/>
    <w:rsid w:val="00546C35"/>
    <w:rsid w:val="00556F7C"/>
    <w:rsid w:val="005605F0"/>
    <w:rsid w:val="00562F6A"/>
    <w:rsid w:val="00564688"/>
    <w:rsid w:val="00565267"/>
    <w:rsid w:val="0056798C"/>
    <w:rsid w:val="00575F19"/>
    <w:rsid w:val="00581DF6"/>
    <w:rsid w:val="005844E6"/>
    <w:rsid w:val="00585943"/>
    <w:rsid w:val="0058627B"/>
    <w:rsid w:val="00587470"/>
    <w:rsid w:val="005A2509"/>
    <w:rsid w:val="005A2B06"/>
    <w:rsid w:val="005A6EEC"/>
    <w:rsid w:val="005B0715"/>
    <w:rsid w:val="005B3FBA"/>
    <w:rsid w:val="005B52EA"/>
    <w:rsid w:val="005C2C9C"/>
    <w:rsid w:val="005C70D4"/>
    <w:rsid w:val="005D3910"/>
    <w:rsid w:val="005D391C"/>
    <w:rsid w:val="005D53D3"/>
    <w:rsid w:val="005D698A"/>
    <w:rsid w:val="005D6FDD"/>
    <w:rsid w:val="005E0430"/>
    <w:rsid w:val="005E588E"/>
    <w:rsid w:val="005E6B18"/>
    <w:rsid w:val="005F11CA"/>
    <w:rsid w:val="005F68F4"/>
    <w:rsid w:val="005F693B"/>
    <w:rsid w:val="006065C7"/>
    <w:rsid w:val="006067A9"/>
    <w:rsid w:val="006069B0"/>
    <w:rsid w:val="00616450"/>
    <w:rsid w:val="00616968"/>
    <w:rsid w:val="00621973"/>
    <w:rsid w:val="0062197B"/>
    <w:rsid w:val="006234C6"/>
    <w:rsid w:val="006256C6"/>
    <w:rsid w:val="00625878"/>
    <w:rsid w:val="00626337"/>
    <w:rsid w:val="006333D0"/>
    <w:rsid w:val="00635722"/>
    <w:rsid w:val="006425FF"/>
    <w:rsid w:val="00643FF1"/>
    <w:rsid w:val="00644808"/>
    <w:rsid w:val="0064743D"/>
    <w:rsid w:val="006525B7"/>
    <w:rsid w:val="00653559"/>
    <w:rsid w:val="006535A4"/>
    <w:rsid w:val="006542DB"/>
    <w:rsid w:val="00654AE9"/>
    <w:rsid w:val="006603D5"/>
    <w:rsid w:val="006649B7"/>
    <w:rsid w:val="00671C38"/>
    <w:rsid w:val="00672064"/>
    <w:rsid w:val="00674249"/>
    <w:rsid w:val="00677155"/>
    <w:rsid w:val="0068381B"/>
    <w:rsid w:val="00683B7C"/>
    <w:rsid w:val="006957CF"/>
    <w:rsid w:val="00695CD4"/>
    <w:rsid w:val="006966D0"/>
    <w:rsid w:val="00697141"/>
    <w:rsid w:val="006A10B2"/>
    <w:rsid w:val="006A16EF"/>
    <w:rsid w:val="006A2685"/>
    <w:rsid w:val="006A4A0E"/>
    <w:rsid w:val="006B1263"/>
    <w:rsid w:val="006B1B50"/>
    <w:rsid w:val="006B6155"/>
    <w:rsid w:val="006B7A19"/>
    <w:rsid w:val="006C01AF"/>
    <w:rsid w:val="006C069B"/>
    <w:rsid w:val="006D18D3"/>
    <w:rsid w:val="006D60C3"/>
    <w:rsid w:val="006D61DA"/>
    <w:rsid w:val="006E2613"/>
    <w:rsid w:val="006E4A6B"/>
    <w:rsid w:val="006F6465"/>
    <w:rsid w:val="006F6D87"/>
    <w:rsid w:val="00700A5E"/>
    <w:rsid w:val="00701CEA"/>
    <w:rsid w:val="00703463"/>
    <w:rsid w:val="0070605D"/>
    <w:rsid w:val="00706373"/>
    <w:rsid w:val="00711580"/>
    <w:rsid w:val="0071234D"/>
    <w:rsid w:val="0072028A"/>
    <w:rsid w:val="00721710"/>
    <w:rsid w:val="007233E6"/>
    <w:rsid w:val="00724671"/>
    <w:rsid w:val="0073149C"/>
    <w:rsid w:val="00734313"/>
    <w:rsid w:val="00737D91"/>
    <w:rsid w:val="00751E79"/>
    <w:rsid w:val="007528E1"/>
    <w:rsid w:val="007538CA"/>
    <w:rsid w:val="0075517B"/>
    <w:rsid w:val="00763A71"/>
    <w:rsid w:val="00766634"/>
    <w:rsid w:val="00773FC8"/>
    <w:rsid w:val="007765AA"/>
    <w:rsid w:val="007770EF"/>
    <w:rsid w:val="0078237E"/>
    <w:rsid w:val="0078686C"/>
    <w:rsid w:val="00786904"/>
    <w:rsid w:val="00790E29"/>
    <w:rsid w:val="00792A29"/>
    <w:rsid w:val="007A2E94"/>
    <w:rsid w:val="007A2E9F"/>
    <w:rsid w:val="007A3391"/>
    <w:rsid w:val="007A4C48"/>
    <w:rsid w:val="007A797D"/>
    <w:rsid w:val="007B2850"/>
    <w:rsid w:val="007B28EC"/>
    <w:rsid w:val="007B2BDC"/>
    <w:rsid w:val="007C30EE"/>
    <w:rsid w:val="007C68B5"/>
    <w:rsid w:val="007C7AA4"/>
    <w:rsid w:val="007D176E"/>
    <w:rsid w:val="007D4FB6"/>
    <w:rsid w:val="007E0901"/>
    <w:rsid w:val="007E6896"/>
    <w:rsid w:val="007F0AFF"/>
    <w:rsid w:val="007F14DF"/>
    <w:rsid w:val="00802A8E"/>
    <w:rsid w:val="00803500"/>
    <w:rsid w:val="00806016"/>
    <w:rsid w:val="00807556"/>
    <w:rsid w:val="00811327"/>
    <w:rsid w:val="00813693"/>
    <w:rsid w:val="00814D5E"/>
    <w:rsid w:val="00814E54"/>
    <w:rsid w:val="0081552D"/>
    <w:rsid w:val="00826787"/>
    <w:rsid w:val="008347F9"/>
    <w:rsid w:val="00840C49"/>
    <w:rsid w:val="00843F17"/>
    <w:rsid w:val="008443AC"/>
    <w:rsid w:val="00850D84"/>
    <w:rsid w:val="00861887"/>
    <w:rsid w:val="00863D59"/>
    <w:rsid w:val="008679DB"/>
    <w:rsid w:val="00867FF3"/>
    <w:rsid w:val="00872CE3"/>
    <w:rsid w:val="0087479C"/>
    <w:rsid w:val="008770B5"/>
    <w:rsid w:val="00884271"/>
    <w:rsid w:val="0088679D"/>
    <w:rsid w:val="00892AE7"/>
    <w:rsid w:val="008A0DAD"/>
    <w:rsid w:val="008A44A8"/>
    <w:rsid w:val="008C5059"/>
    <w:rsid w:val="008D3FBE"/>
    <w:rsid w:val="008E0B2B"/>
    <w:rsid w:val="008E3633"/>
    <w:rsid w:val="008E3D5F"/>
    <w:rsid w:val="008E4ACA"/>
    <w:rsid w:val="008F1F69"/>
    <w:rsid w:val="008F20AD"/>
    <w:rsid w:val="008F3419"/>
    <w:rsid w:val="008F4579"/>
    <w:rsid w:val="008F4B02"/>
    <w:rsid w:val="008F5D6A"/>
    <w:rsid w:val="008F6FFC"/>
    <w:rsid w:val="008F7651"/>
    <w:rsid w:val="0090036C"/>
    <w:rsid w:val="00900F83"/>
    <w:rsid w:val="00905C3C"/>
    <w:rsid w:val="00920420"/>
    <w:rsid w:val="00922731"/>
    <w:rsid w:val="009233FC"/>
    <w:rsid w:val="0092420C"/>
    <w:rsid w:val="00925581"/>
    <w:rsid w:val="009263DB"/>
    <w:rsid w:val="009331D1"/>
    <w:rsid w:val="00944151"/>
    <w:rsid w:val="00944CE8"/>
    <w:rsid w:val="00955602"/>
    <w:rsid w:val="00955C09"/>
    <w:rsid w:val="00960CF9"/>
    <w:rsid w:val="00960DC7"/>
    <w:rsid w:val="00963611"/>
    <w:rsid w:val="00972D1B"/>
    <w:rsid w:val="00973D1B"/>
    <w:rsid w:val="00975A68"/>
    <w:rsid w:val="009863E1"/>
    <w:rsid w:val="009878CF"/>
    <w:rsid w:val="0099397F"/>
    <w:rsid w:val="00993D83"/>
    <w:rsid w:val="00995156"/>
    <w:rsid w:val="0099602F"/>
    <w:rsid w:val="0099690D"/>
    <w:rsid w:val="00996E4C"/>
    <w:rsid w:val="00997990"/>
    <w:rsid w:val="009A1BB8"/>
    <w:rsid w:val="009A3BDB"/>
    <w:rsid w:val="009B07A8"/>
    <w:rsid w:val="009C64B0"/>
    <w:rsid w:val="009C7AA0"/>
    <w:rsid w:val="009D1462"/>
    <w:rsid w:val="009D2DFA"/>
    <w:rsid w:val="009D2FC3"/>
    <w:rsid w:val="009D4DBD"/>
    <w:rsid w:val="009D75A8"/>
    <w:rsid w:val="009E0DA1"/>
    <w:rsid w:val="009E11AF"/>
    <w:rsid w:val="009E1B3E"/>
    <w:rsid w:val="009E2917"/>
    <w:rsid w:val="009E4EBA"/>
    <w:rsid w:val="009E7CF9"/>
    <w:rsid w:val="00A0781A"/>
    <w:rsid w:val="00A132A7"/>
    <w:rsid w:val="00A1403B"/>
    <w:rsid w:val="00A15144"/>
    <w:rsid w:val="00A21053"/>
    <w:rsid w:val="00A22CE0"/>
    <w:rsid w:val="00A2647A"/>
    <w:rsid w:val="00A31788"/>
    <w:rsid w:val="00A36D15"/>
    <w:rsid w:val="00A36D6C"/>
    <w:rsid w:val="00A37922"/>
    <w:rsid w:val="00A37BE7"/>
    <w:rsid w:val="00A42775"/>
    <w:rsid w:val="00A47F4D"/>
    <w:rsid w:val="00A50B5A"/>
    <w:rsid w:val="00A53346"/>
    <w:rsid w:val="00A56ACD"/>
    <w:rsid w:val="00A57869"/>
    <w:rsid w:val="00A60837"/>
    <w:rsid w:val="00A60E1F"/>
    <w:rsid w:val="00A64F36"/>
    <w:rsid w:val="00A726C1"/>
    <w:rsid w:val="00A72727"/>
    <w:rsid w:val="00A727B5"/>
    <w:rsid w:val="00A83ED6"/>
    <w:rsid w:val="00A90E8B"/>
    <w:rsid w:val="00A95ABA"/>
    <w:rsid w:val="00AA08E4"/>
    <w:rsid w:val="00AA5DD4"/>
    <w:rsid w:val="00AA670F"/>
    <w:rsid w:val="00AA7026"/>
    <w:rsid w:val="00AB070F"/>
    <w:rsid w:val="00AB0CFC"/>
    <w:rsid w:val="00AB46D2"/>
    <w:rsid w:val="00AC3353"/>
    <w:rsid w:val="00AC3A83"/>
    <w:rsid w:val="00AC42F9"/>
    <w:rsid w:val="00AC587E"/>
    <w:rsid w:val="00AC7BA7"/>
    <w:rsid w:val="00AD5857"/>
    <w:rsid w:val="00AD6863"/>
    <w:rsid w:val="00AE0E0D"/>
    <w:rsid w:val="00AE2CCC"/>
    <w:rsid w:val="00AE5657"/>
    <w:rsid w:val="00AF7D69"/>
    <w:rsid w:val="00B04400"/>
    <w:rsid w:val="00B05945"/>
    <w:rsid w:val="00B0783A"/>
    <w:rsid w:val="00B1320A"/>
    <w:rsid w:val="00B15425"/>
    <w:rsid w:val="00B17EBE"/>
    <w:rsid w:val="00B23E3A"/>
    <w:rsid w:val="00B27C87"/>
    <w:rsid w:val="00B35444"/>
    <w:rsid w:val="00B40C14"/>
    <w:rsid w:val="00B54E9B"/>
    <w:rsid w:val="00B55E2F"/>
    <w:rsid w:val="00B57A79"/>
    <w:rsid w:val="00B60A1B"/>
    <w:rsid w:val="00B6177C"/>
    <w:rsid w:val="00B61F36"/>
    <w:rsid w:val="00B61F3D"/>
    <w:rsid w:val="00B61FAD"/>
    <w:rsid w:val="00B71B0C"/>
    <w:rsid w:val="00B739FC"/>
    <w:rsid w:val="00B74E3A"/>
    <w:rsid w:val="00B81A6F"/>
    <w:rsid w:val="00B85389"/>
    <w:rsid w:val="00B87BCA"/>
    <w:rsid w:val="00B91E41"/>
    <w:rsid w:val="00BA165C"/>
    <w:rsid w:val="00BA5C32"/>
    <w:rsid w:val="00BA5CB0"/>
    <w:rsid w:val="00BB0B15"/>
    <w:rsid w:val="00BC0EDA"/>
    <w:rsid w:val="00BC2F7B"/>
    <w:rsid w:val="00BC33C4"/>
    <w:rsid w:val="00BC33DD"/>
    <w:rsid w:val="00BC3765"/>
    <w:rsid w:val="00BC704D"/>
    <w:rsid w:val="00BD4973"/>
    <w:rsid w:val="00BD5065"/>
    <w:rsid w:val="00BE15A5"/>
    <w:rsid w:val="00BE408C"/>
    <w:rsid w:val="00BE6CFA"/>
    <w:rsid w:val="00BE6D02"/>
    <w:rsid w:val="00BE7FF4"/>
    <w:rsid w:val="00BF27B8"/>
    <w:rsid w:val="00BF52E0"/>
    <w:rsid w:val="00BF6BF0"/>
    <w:rsid w:val="00C0076C"/>
    <w:rsid w:val="00C0353D"/>
    <w:rsid w:val="00C05AA7"/>
    <w:rsid w:val="00C061A7"/>
    <w:rsid w:val="00C079B3"/>
    <w:rsid w:val="00C10BDB"/>
    <w:rsid w:val="00C10D74"/>
    <w:rsid w:val="00C1261C"/>
    <w:rsid w:val="00C127FD"/>
    <w:rsid w:val="00C17900"/>
    <w:rsid w:val="00C2136C"/>
    <w:rsid w:val="00C23FEC"/>
    <w:rsid w:val="00C240E6"/>
    <w:rsid w:val="00C24536"/>
    <w:rsid w:val="00C264DC"/>
    <w:rsid w:val="00C309E1"/>
    <w:rsid w:val="00C352F9"/>
    <w:rsid w:val="00C41EA9"/>
    <w:rsid w:val="00C4390B"/>
    <w:rsid w:val="00C46277"/>
    <w:rsid w:val="00C52DBD"/>
    <w:rsid w:val="00C53ECD"/>
    <w:rsid w:val="00C721AA"/>
    <w:rsid w:val="00C810EA"/>
    <w:rsid w:val="00C8521E"/>
    <w:rsid w:val="00C852E1"/>
    <w:rsid w:val="00C935AB"/>
    <w:rsid w:val="00C9450D"/>
    <w:rsid w:val="00C96054"/>
    <w:rsid w:val="00CA0AA6"/>
    <w:rsid w:val="00CB0755"/>
    <w:rsid w:val="00CB15D7"/>
    <w:rsid w:val="00CB523F"/>
    <w:rsid w:val="00CC00FD"/>
    <w:rsid w:val="00CC1251"/>
    <w:rsid w:val="00CC5E3B"/>
    <w:rsid w:val="00CE3C00"/>
    <w:rsid w:val="00CE483D"/>
    <w:rsid w:val="00CE5B69"/>
    <w:rsid w:val="00CE6A48"/>
    <w:rsid w:val="00CE7337"/>
    <w:rsid w:val="00CF0E3E"/>
    <w:rsid w:val="00CF176E"/>
    <w:rsid w:val="00CF5889"/>
    <w:rsid w:val="00D07971"/>
    <w:rsid w:val="00D07AED"/>
    <w:rsid w:val="00D07FB7"/>
    <w:rsid w:val="00D136BF"/>
    <w:rsid w:val="00D17AA7"/>
    <w:rsid w:val="00D212F2"/>
    <w:rsid w:val="00D21EAC"/>
    <w:rsid w:val="00D22A97"/>
    <w:rsid w:val="00D25243"/>
    <w:rsid w:val="00D26555"/>
    <w:rsid w:val="00D27369"/>
    <w:rsid w:val="00D27D68"/>
    <w:rsid w:val="00D320B6"/>
    <w:rsid w:val="00D37DD8"/>
    <w:rsid w:val="00D41A19"/>
    <w:rsid w:val="00D506AE"/>
    <w:rsid w:val="00D54866"/>
    <w:rsid w:val="00D564DC"/>
    <w:rsid w:val="00D62016"/>
    <w:rsid w:val="00D631D5"/>
    <w:rsid w:val="00D65FEB"/>
    <w:rsid w:val="00D74648"/>
    <w:rsid w:val="00D81723"/>
    <w:rsid w:val="00D8670C"/>
    <w:rsid w:val="00D94BF6"/>
    <w:rsid w:val="00D97271"/>
    <w:rsid w:val="00D97CF1"/>
    <w:rsid w:val="00DA2CBA"/>
    <w:rsid w:val="00DB0054"/>
    <w:rsid w:val="00DB1E52"/>
    <w:rsid w:val="00DB4BFE"/>
    <w:rsid w:val="00DC7608"/>
    <w:rsid w:val="00DD1802"/>
    <w:rsid w:val="00DD4BEF"/>
    <w:rsid w:val="00DD4FDE"/>
    <w:rsid w:val="00DD5F8C"/>
    <w:rsid w:val="00DE09D6"/>
    <w:rsid w:val="00DE157E"/>
    <w:rsid w:val="00DE35AF"/>
    <w:rsid w:val="00DE377F"/>
    <w:rsid w:val="00DE4120"/>
    <w:rsid w:val="00DE4D88"/>
    <w:rsid w:val="00DE5FF4"/>
    <w:rsid w:val="00DE7BE8"/>
    <w:rsid w:val="00DF6E07"/>
    <w:rsid w:val="00DF729D"/>
    <w:rsid w:val="00E000B4"/>
    <w:rsid w:val="00E02E0C"/>
    <w:rsid w:val="00E0391D"/>
    <w:rsid w:val="00E17473"/>
    <w:rsid w:val="00E21B69"/>
    <w:rsid w:val="00E24FE5"/>
    <w:rsid w:val="00E302C2"/>
    <w:rsid w:val="00E33833"/>
    <w:rsid w:val="00E343FD"/>
    <w:rsid w:val="00E3491C"/>
    <w:rsid w:val="00E36901"/>
    <w:rsid w:val="00E43231"/>
    <w:rsid w:val="00E452B6"/>
    <w:rsid w:val="00E45CFB"/>
    <w:rsid w:val="00E473E1"/>
    <w:rsid w:val="00E56C48"/>
    <w:rsid w:val="00E61C37"/>
    <w:rsid w:val="00E6670D"/>
    <w:rsid w:val="00E720F7"/>
    <w:rsid w:val="00E76C5A"/>
    <w:rsid w:val="00E83B53"/>
    <w:rsid w:val="00E83F53"/>
    <w:rsid w:val="00E850F0"/>
    <w:rsid w:val="00E87881"/>
    <w:rsid w:val="00EA4FA3"/>
    <w:rsid w:val="00EA66B2"/>
    <w:rsid w:val="00EB2A61"/>
    <w:rsid w:val="00EB3AA9"/>
    <w:rsid w:val="00EB4C51"/>
    <w:rsid w:val="00EC4387"/>
    <w:rsid w:val="00ED02D6"/>
    <w:rsid w:val="00ED10E9"/>
    <w:rsid w:val="00EE1F52"/>
    <w:rsid w:val="00EE2478"/>
    <w:rsid w:val="00EE5C42"/>
    <w:rsid w:val="00EF2391"/>
    <w:rsid w:val="00EF341F"/>
    <w:rsid w:val="00EF48B9"/>
    <w:rsid w:val="00EF51D5"/>
    <w:rsid w:val="00F01603"/>
    <w:rsid w:val="00F02F7A"/>
    <w:rsid w:val="00F04293"/>
    <w:rsid w:val="00F07E9A"/>
    <w:rsid w:val="00F154F2"/>
    <w:rsid w:val="00F169B8"/>
    <w:rsid w:val="00F16A47"/>
    <w:rsid w:val="00F25C2C"/>
    <w:rsid w:val="00F27D74"/>
    <w:rsid w:val="00F31BE2"/>
    <w:rsid w:val="00F35A9C"/>
    <w:rsid w:val="00F3685E"/>
    <w:rsid w:val="00F432EC"/>
    <w:rsid w:val="00F435BD"/>
    <w:rsid w:val="00F43FED"/>
    <w:rsid w:val="00F467BA"/>
    <w:rsid w:val="00F50F16"/>
    <w:rsid w:val="00F5258C"/>
    <w:rsid w:val="00F5325B"/>
    <w:rsid w:val="00F54E5E"/>
    <w:rsid w:val="00F608C7"/>
    <w:rsid w:val="00F6218A"/>
    <w:rsid w:val="00F660BB"/>
    <w:rsid w:val="00F747B2"/>
    <w:rsid w:val="00F77333"/>
    <w:rsid w:val="00F85E5A"/>
    <w:rsid w:val="00F912FA"/>
    <w:rsid w:val="00F971BD"/>
    <w:rsid w:val="00FA10BA"/>
    <w:rsid w:val="00FA227D"/>
    <w:rsid w:val="00FA283F"/>
    <w:rsid w:val="00FA706B"/>
    <w:rsid w:val="00FB19E6"/>
    <w:rsid w:val="00FB481A"/>
    <w:rsid w:val="00FB64BD"/>
    <w:rsid w:val="00FC0C28"/>
    <w:rsid w:val="00FC0C42"/>
    <w:rsid w:val="00FC116A"/>
    <w:rsid w:val="00FC29DA"/>
    <w:rsid w:val="00FC3E57"/>
    <w:rsid w:val="00FE3A9B"/>
    <w:rsid w:val="00FE5AD9"/>
    <w:rsid w:val="00FE5FE9"/>
    <w:rsid w:val="00FF2C00"/>
    <w:rsid w:val="00FF6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9DEC46374FA67872F1C68C9D13B0BDF120476D44DEDD5B0285F5E24294A7B3BBF2592D17FDF826F71AI3G" TargetMode="External"/><Relationship Id="rId18" Type="http://schemas.openxmlformats.org/officeDocument/2006/relationships/hyperlink" Target="consultantplus://offline/ref=DE637A435C2C45C2CDC613D35690C2D66EEAEAD10F1F36B0886428D989909C1B679F9350B074652F24I3G" TargetMode="External"/><Relationship Id="rId26" Type="http://schemas.openxmlformats.org/officeDocument/2006/relationships/hyperlink" Target="consultantplus://offline/ref=DE637A435C2C45C2CDC613D35690C2D66EEAEBD9031A36B0886428D989909C1B679F9350B077662824IFG" TargetMode="External"/><Relationship Id="rId39" Type="http://schemas.openxmlformats.org/officeDocument/2006/relationships/hyperlink" Target="consultantplus://offline/ref=DE637A435C2C45C2CDC613D35690C2D66EEBECDD081B36B0886428D989909C1B679F9350B077652F24IAG" TargetMode="External"/><Relationship Id="rId21" Type="http://schemas.openxmlformats.org/officeDocument/2006/relationships/hyperlink" Target="consultantplus://offline/ref=DE637A435C2C45C2CDC613D35690C2D668E7ECD0004E61B2D93126DC81C0D40B29DA9E51B07626I7G" TargetMode="External"/><Relationship Id="rId34" Type="http://schemas.openxmlformats.org/officeDocument/2006/relationships/hyperlink" Target="consultantplus://offline/ref=DE637A435C2C45C2CDC613D35690C2D66EEBE8DE0C136BBA803D24DB8E9FC30C60D69F51B0776522IDG" TargetMode="External"/><Relationship Id="rId42" Type="http://schemas.openxmlformats.org/officeDocument/2006/relationships/hyperlink" Target="consultantplus://offline/ref=DE637A435C2C45C2CDC613D35690C2D66EEAEADC0B1936B0886428D989909C1B679F9350B077662D24IDG" TargetMode="External"/><Relationship Id="rId47" Type="http://schemas.openxmlformats.org/officeDocument/2006/relationships/hyperlink" Target="consultantplus://offline/ref=DE637A435C2C45C2CDC613D35690C2D66EEBECDD081B36B0886428D989909C1B679F9350B077652F24I8G" TargetMode="External"/><Relationship Id="rId50" Type="http://schemas.openxmlformats.org/officeDocument/2006/relationships/hyperlink" Target="consultantplus://offline/ref=DE637A435C2C45C2CDC613D35690C2D66EEAEAD10F1F36B0886428D989909C1B679F9350B074652D24I8G" TargetMode="External"/><Relationship Id="rId55" Type="http://schemas.openxmlformats.org/officeDocument/2006/relationships/hyperlink" Target="consultantplus://offline/ref=DE637A435C2C45C2CDC613D35690C2D66EEAEAD10F1F36B0886428D989909C1B679F9350B074652C24I9G" TargetMode="External"/><Relationship Id="rId63" Type="http://schemas.openxmlformats.org/officeDocument/2006/relationships/fontTable" Target="fontTable.xml"/><Relationship Id="rId7" Type="http://schemas.openxmlformats.org/officeDocument/2006/relationships/hyperlink" Target="consultantplus://offline/ref=9DEC46374FA67872F1C68C9D13B0BDF120466B48D9D95B0285F5E24294A7B3BBF2592D17FDFB25FE1AIE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E637A435C2C45C2CDC613D35690C2D66EEAEAD10F1F36B0886428D989909C1B679F9350B074652F24IDG" TargetMode="External"/><Relationship Id="rId20" Type="http://schemas.openxmlformats.org/officeDocument/2006/relationships/hyperlink" Target="consultantplus://offline/ref=DE637A435C2C45C2CDC613D35690C2D66BEDE8DE0C136BBA803D24DB8E9FC30C60D69F51B0776622IDG" TargetMode="External"/><Relationship Id="rId29" Type="http://schemas.openxmlformats.org/officeDocument/2006/relationships/hyperlink" Target="consultantplus://offline/ref=DE637A435C2C45C2CDC613D35690C2D667EAE6D90F136BBA803D24DB8E9FC30C60D69F51B0766622I7G" TargetMode="External"/><Relationship Id="rId41" Type="http://schemas.openxmlformats.org/officeDocument/2006/relationships/hyperlink" Target="consultantplus://offline/ref=DE637A435C2C45C2CDC613D35690C2D66EEAEAD10F1F36B0886428D989909C1B679F9350B074652E24ICG" TargetMode="External"/><Relationship Id="rId54" Type="http://schemas.openxmlformats.org/officeDocument/2006/relationships/hyperlink" Target="consultantplus://offline/ref=DE637A435C2C45C2CDC613D35690C2D66EEBE6D0021036B0886428D989909C1B679F9350B077662824ICG" TargetMode="External"/><Relationship Id="rId62" Type="http://schemas.openxmlformats.org/officeDocument/2006/relationships/hyperlink" Target="consultantplus://offline/ref=DE637A435C2C45C2CDC613D35690C2D66EEAEAD10F1F36B0886428D989909C1B679F9350B074652B24IA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DEC46374FA67872F1C68C9D13B0BDF12046614AD3D85B0285F5E24294A7B3BBF2592D17FDFB27F71AIFG" TargetMode="External"/><Relationship Id="rId11" Type="http://schemas.openxmlformats.org/officeDocument/2006/relationships/hyperlink" Target="consultantplus://offline/ref=9DEC46374FA67872F1C68C9D13B0BDF1234A6E48D18C0C00D4A0EC14I7G" TargetMode="External"/><Relationship Id="rId24" Type="http://schemas.openxmlformats.org/officeDocument/2006/relationships/hyperlink" Target="consultantplus://offline/ref=DE637A435C2C45C2CDC613D35690C2D66EEAEAD10F1F36B0886428D989909C1B679F9350B074652E24IAG" TargetMode="External"/><Relationship Id="rId32" Type="http://schemas.openxmlformats.org/officeDocument/2006/relationships/hyperlink" Target="consultantplus://offline/ref=DE637A435C2C45C2CDC613D35690C2D667EDE6D00B136BBA803D24DB8E9FC30C60D69F51B0776722I7G" TargetMode="External"/><Relationship Id="rId37" Type="http://schemas.openxmlformats.org/officeDocument/2006/relationships/hyperlink" Target="consultantplus://offline/ref=DE637A435C2C45C2CDC613D35690C2D66EEDE9DB0B1C36B0886428D989909C1B679F9350B077652924I8G" TargetMode="External"/><Relationship Id="rId40" Type="http://schemas.openxmlformats.org/officeDocument/2006/relationships/hyperlink" Target="consultantplus://offline/ref=DE637A435C2C45C2CDC613D35690C2D66EEAEAD10F1F36B0886428D989909C1B679F9350B074652E24IFG" TargetMode="External"/><Relationship Id="rId45" Type="http://schemas.openxmlformats.org/officeDocument/2006/relationships/hyperlink" Target="consultantplus://offline/ref=DE637A435C2C45C2CDC613D35690C2D66EEAEAD10F1F36B0886428D989909C1B679F9350B074652E24I3G" TargetMode="External"/><Relationship Id="rId53" Type="http://schemas.openxmlformats.org/officeDocument/2006/relationships/hyperlink" Target="consultantplus://offline/ref=DE637A435C2C45C2CDC613D35690C2D66EEAEAD10F1F36B0886428D989909C1B679F9350B074652D24I9G" TargetMode="External"/><Relationship Id="rId58" Type="http://schemas.openxmlformats.org/officeDocument/2006/relationships/hyperlink" Target="consultantplus://offline/ref=DE637A435C2C45C2CDC613D35690C2D66EEAEAD10F1F36B0886428D989909C1B679F9350B074652C24IDG" TargetMode="External"/><Relationship Id="rId5" Type="http://schemas.openxmlformats.org/officeDocument/2006/relationships/hyperlink" Target="consultantplus://offline/ref=9DEC46374FA67872F1C68C9D13B0BDF125426A4DDBD106088DACEE4093A8ECACF5102116FDFB241FIFG" TargetMode="External"/><Relationship Id="rId15" Type="http://schemas.openxmlformats.org/officeDocument/2006/relationships/hyperlink" Target="consultantplus://offline/ref=9DEC46374FA67872F1C68C9D13B0BDF125426A4DDBD106088DACEE4093A8ECACF5102116FDFB241FIFG" TargetMode="External"/><Relationship Id="rId23" Type="http://schemas.openxmlformats.org/officeDocument/2006/relationships/hyperlink" Target="consultantplus://offline/ref=DE637A435C2C45C2CDC613D35690C2D66EEAEAD10F1F36B0886428D989909C1B679F9350B074652E24IAG" TargetMode="External"/><Relationship Id="rId28" Type="http://schemas.openxmlformats.org/officeDocument/2006/relationships/hyperlink" Target="consultantplus://offline/ref=DE637A435C2C45C2CDC613D35690C2D667EAE6D90F136BBA803D24DB8E9FC30C60D69F51B0776622IDG" TargetMode="External"/><Relationship Id="rId36" Type="http://schemas.openxmlformats.org/officeDocument/2006/relationships/hyperlink" Target="consultantplus://offline/ref=DE637A435C2C45C2CDC613D35690C2D66EEDE9DB0B1C36B0886428D989909C1B679F9350B077672E24I2G" TargetMode="External"/><Relationship Id="rId49" Type="http://schemas.openxmlformats.org/officeDocument/2006/relationships/hyperlink" Target="consultantplus://offline/ref=DE637A435C2C45C2CDC613D35690C2D66EEBECDD081B36B0886428D989909C1B679F9350B077652F24I9G" TargetMode="External"/><Relationship Id="rId57" Type="http://schemas.openxmlformats.org/officeDocument/2006/relationships/hyperlink" Target="consultantplus://offline/ref=DE637A435C2C45C2CDC613D35690C2D66EEAEDD10E1036B0886428D989909C1B679F9350B0766F2624I9G" TargetMode="External"/><Relationship Id="rId61" Type="http://schemas.openxmlformats.org/officeDocument/2006/relationships/hyperlink" Target="consultantplus://offline/ref=DE637A435C2C45C2CDC613D35690C2D66EEAEAD10F1F36B0886428D989909C1B679F9350B074652C24I3G" TargetMode="External"/><Relationship Id="rId10" Type="http://schemas.openxmlformats.org/officeDocument/2006/relationships/hyperlink" Target="consultantplus://offline/ref=9DEC46374FA67872F1C68C9D13B0BDF120476D4ADEDE5B0285F5E24294A7B3BBF2592D17FDFB27F51AI6G" TargetMode="External"/><Relationship Id="rId19" Type="http://schemas.openxmlformats.org/officeDocument/2006/relationships/hyperlink" Target="consultantplus://offline/ref=DE637A435C2C45C2CDC613D35690C2D66EEBE6DF021A36B0886428D989909C1B679F9350B077642F24I2G" TargetMode="External"/><Relationship Id="rId31" Type="http://schemas.openxmlformats.org/officeDocument/2006/relationships/hyperlink" Target="consultantplus://offline/ref=DE637A435C2C45C2CDC613D35690C2D667EDE6D00A136BBA803D24DB8E9FC30C60D69F51B0776722I7G" TargetMode="External"/><Relationship Id="rId44" Type="http://schemas.openxmlformats.org/officeDocument/2006/relationships/hyperlink" Target="consultantplus://offline/ref=DE637A435C2C45C2CDC613D35690C2D66EEAEEDD0B1E36B0886428D989909C1B679F9350B077662824I9G" TargetMode="External"/><Relationship Id="rId52" Type="http://schemas.openxmlformats.org/officeDocument/2006/relationships/hyperlink" Target="consultantplus://offline/ref=DE637A435C2C45C2CDC613D35690C2D66EEBECDD081B36B0886428D989909C1B679F9350B077652F24I9G" TargetMode="External"/><Relationship Id="rId60" Type="http://schemas.openxmlformats.org/officeDocument/2006/relationships/hyperlink" Target="consultantplus://offline/ref=DE637A435C2C45C2CDC613D35690C2D66EEAEADF0F1C36B0886428D989909C1B679F9350B077642D24IB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DEC46374FA67872F1C68C9D13B0BDF120476948DADC5B0285F5E24294A7B3BBF2592D17FDFB25F01AI4G" TargetMode="External"/><Relationship Id="rId14" Type="http://schemas.openxmlformats.org/officeDocument/2006/relationships/hyperlink" Target="consultantplus://offline/ref=9DEC46374FA67872F1C68C9D13B0BDF120476D44DEDD5B0285F5E24294A7B3BBF2592D17FDF826F71AI2G" TargetMode="External"/><Relationship Id="rId22" Type="http://schemas.openxmlformats.org/officeDocument/2006/relationships/hyperlink" Target="consultantplus://offline/ref=DE637A435C2C45C2CDC613D35690C2D666E6ECD908136BBA803D24DB8E9FC30C60D69F51B0776722IBG" TargetMode="External"/><Relationship Id="rId27" Type="http://schemas.openxmlformats.org/officeDocument/2006/relationships/hyperlink" Target="consultantplus://offline/ref=DE637A435C2C45C2CDC613D35690C2D66EEAEAD10F1F36B0886428D989909C1B679F9350B074652E24I9G" TargetMode="External"/><Relationship Id="rId30" Type="http://schemas.openxmlformats.org/officeDocument/2006/relationships/hyperlink" Target="consultantplus://offline/ref=DE637A435C2C45C2CDC613D35690C2D667EAE6D90F136BBA803D24DB8E9FC30C60D69F51B0776122I9G" TargetMode="External"/><Relationship Id="rId35" Type="http://schemas.openxmlformats.org/officeDocument/2006/relationships/hyperlink" Target="consultantplus://offline/ref=DE637A435C2C45C2CDC61ACA5190C2D66DE7EDD1021836B0886428D989909C1B679F9350B077672E24IAG" TargetMode="External"/><Relationship Id="rId43" Type="http://schemas.openxmlformats.org/officeDocument/2006/relationships/hyperlink" Target="consultantplus://offline/ref=DE637A435C2C45C2CDC613D35690C2D66EEAEAD10F1F36B0886428D989909C1B679F9350B074652E24IDG" TargetMode="External"/><Relationship Id="rId48" Type="http://schemas.openxmlformats.org/officeDocument/2006/relationships/hyperlink" Target="consultantplus://offline/ref=DE637A435C2C45C2CDC613D35690C2D66EEAEAD10F1F36B0886428D989909C1B679F9350B074652D24I8G" TargetMode="External"/><Relationship Id="rId56" Type="http://schemas.openxmlformats.org/officeDocument/2006/relationships/hyperlink" Target="consultantplus://offline/ref=DE637A435C2C45C2CDC613D35690C2D66EEBE6D0021036B0886428D989909C1B679F9350B077662824I8G" TargetMode="External"/><Relationship Id="rId64" Type="http://schemas.openxmlformats.org/officeDocument/2006/relationships/theme" Target="theme/theme1.xml"/><Relationship Id="rId8" Type="http://schemas.openxmlformats.org/officeDocument/2006/relationships/hyperlink" Target="consultantplus://offline/ref=9DEC46374FA67872F1C68C9D13B0BDF120476D44DEDD5B0285F5E24294A7B3BBF2592D17FDF826F71AI6G" TargetMode="External"/><Relationship Id="rId51" Type="http://schemas.openxmlformats.org/officeDocument/2006/relationships/hyperlink" Target="consultantplus://offline/ref=DE637A435C2C45C2CDC613D35690C2D66EEBECDD081B36B0886428D989909C1B679F9350B077652F24I9G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9DEC46374FA67872F1C68C9D13B0BDF120476D44DEDD5B0285F5E24294A7B3BBF2592D17FDF826F71AI5G" TargetMode="External"/><Relationship Id="rId17" Type="http://schemas.openxmlformats.org/officeDocument/2006/relationships/hyperlink" Target="consultantplus://offline/ref=DE637A435C2C45C2CDC613D35690C2D66EEAEAD10F1F36B0886428D989909C1B679F9350B074652F24I2G" TargetMode="External"/><Relationship Id="rId25" Type="http://schemas.openxmlformats.org/officeDocument/2006/relationships/hyperlink" Target="consultantplus://offline/ref=DE637A435C2C45C2CDC613D35690C2D66EEAEAD10F1F36B0886428D989909C1B679F9350B074652E24I8G" TargetMode="External"/><Relationship Id="rId33" Type="http://schemas.openxmlformats.org/officeDocument/2006/relationships/hyperlink" Target="consultantplus://offline/ref=DE637A435C2C45C2CDC613D35690C2D668E7ECD0004E61B2D93126DC81C0D40B29DA9E51B07626I7G" TargetMode="External"/><Relationship Id="rId38" Type="http://schemas.openxmlformats.org/officeDocument/2006/relationships/hyperlink" Target="consultantplus://offline/ref=DE637A435C2C45C2CDC613D35690C2D66EEAEDD10E1E36B0886428D989909C1B679F9350B077652924IEG" TargetMode="External"/><Relationship Id="rId46" Type="http://schemas.openxmlformats.org/officeDocument/2006/relationships/hyperlink" Target="consultantplus://offline/ref=DE637A435C2C45C2CDC613D35690C2D66EEAEAD10F1F36B0886428D989909C1B679F9350B074652D24IAG" TargetMode="External"/><Relationship Id="rId59" Type="http://schemas.openxmlformats.org/officeDocument/2006/relationships/hyperlink" Target="consultantplus://offline/ref=DE637A435C2C45C2CDC613D35690C2D66EEAEAD10F1F36B0886428D989909C1B679F9350B074652C24I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3998</Words>
  <Characters>22795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Старинова Наталия</dc:creator>
  <cp:lastModifiedBy>Старинова Наталия</cp:lastModifiedBy>
  <cp:revision>1</cp:revision>
  <dcterms:created xsi:type="dcterms:W3CDTF">2013-12-20T06:08:00Z</dcterms:created>
  <dcterms:modified xsi:type="dcterms:W3CDTF">2013-12-20T06:09:00Z</dcterms:modified>
</cp:coreProperties>
</file>