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066" w:rsidRDefault="00760066" w:rsidP="00760066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Глава 32. Дарение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572. Договор дарения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1. По договору дарения одна сторона (даритель) безвозмездно передает или обязуется передать другой стороне (одаряемому) вещь в собственность либо имущественное право (требование) к себе или к третьему лицу либо освобождает или обязуется освободить ее от имущественной обязанности перед собой или перед третьим лицом.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При наличии встречной передачи вещи или права либо встречного обязательства договор не признается дарением. К такому договору применяются правила, предусмотренные пунктом 2 </w:t>
      </w:r>
      <w:hyperlink r:id="rId5" w:history="1">
        <w:r>
          <w:rPr>
            <w:rFonts w:cs="Times New Roman"/>
            <w:color w:val="0000FF"/>
            <w:szCs w:val="24"/>
          </w:rPr>
          <w:t>статьи 170</w:t>
        </w:r>
      </w:hyperlink>
      <w:r>
        <w:rPr>
          <w:rFonts w:cs="Times New Roman"/>
          <w:szCs w:val="24"/>
        </w:rPr>
        <w:t xml:space="preserve"> настоящего Кодекса.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2. </w:t>
      </w:r>
      <w:proofErr w:type="gramStart"/>
      <w:r>
        <w:rPr>
          <w:rFonts w:cs="Times New Roman"/>
          <w:szCs w:val="24"/>
        </w:rPr>
        <w:t xml:space="preserve">Обещание безвозмездно передать кому-либо вещь или имущественное право либо освободить кого-либо от имущественной обязанности (обещание дарения) признается договором дарения и связывает обещавшего, если обещание сделано в надлежащей форме (пункт 2 </w:t>
      </w:r>
      <w:hyperlink r:id="rId6" w:history="1">
        <w:r>
          <w:rPr>
            <w:rFonts w:cs="Times New Roman"/>
            <w:color w:val="0000FF"/>
            <w:szCs w:val="24"/>
          </w:rPr>
          <w:t>статьи 574)</w:t>
        </w:r>
      </w:hyperlink>
      <w:r>
        <w:rPr>
          <w:rFonts w:cs="Times New Roman"/>
          <w:szCs w:val="24"/>
        </w:rPr>
        <w:t xml:space="preserve"> и содержит ясно выраженное намерение совершить в будущем безвозмездную передачу вещи или права конкретному лицу либо освободить его от имущественной обязанности.</w:t>
      </w:r>
      <w:proofErr w:type="gramEnd"/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Обещание подарить все свое имущество или часть всего своего имущества без указания на конкретный предмет дарения в виде вещи, права или освобождения от обязанности ничтожно.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3. Договор, предусматривающий передачу дара </w:t>
      </w:r>
      <w:proofErr w:type="gramStart"/>
      <w:r>
        <w:rPr>
          <w:rFonts w:cs="Times New Roman"/>
          <w:szCs w:val="24"/>
        </w:rPr>
        <w:t>одаряемому</w:t>
      </w:r>
      <w:proofErr w:type="gramEnd"/>
      <w:r>
        <w:rPr>
          <w:rFonts w:cs="Times New Roman"/>
          <w:szCs w:val="24"/>
        </w:rPr>
        <w:t xml:space="preserve"> после смерти дарителя, ничтожен.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proofErr w:type="gramStart"/>
      <w:r>
        <w:rPr>
          <w:rFonts w:cs="Times New Roman"/>
          <w:szCs w:val="24"/>
        </w:rPr>
        <w:t>К</w:t>
      </w:r>
      <w:proofErr w:type="gramEnd"/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такого</w:t>
      </w:r>
      <w:proofErr w:type="gramEnd"/>
      <w:r>
        <w:rPr>
          <w:rFonts w:cs="Times New Roman"/>
          <w:szCs w:val="24"/>
        </w:rPr>
        <w:t xml:space="preserve"> рода дарению применяются правила гражданского </w:t>
      </w:r>
      <w:hyperlink r:id="rId7" w:history="1">
        <w:r>
          <w:rPr>
            <w:rFonts w:cs="Times New Roman"/>
            <w:color w:val="0000FF"/>
            <w:szCs w:val="24"/>
          </w:rPr>
          <w:t>законодательства</w:t>
        </w:r>
      </w:hyperlink>
      <w:r>
        <w:rPr>
          <w:rFonts w:cs="Times New Roman"/>
          <w:szCs w:val="24"/>
        </w:rPr>
        <w:t xml:space="preserve"> о наследовании.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Статья 573. Отказ </w:t>
      </w:r>
      <w:proofErr w:type="gramStart"/>
      <w:r>
        <w:rPr>
          <w:rFonts w:cs="Times New Roman"/>
          <w:szCs w:val="24"/>
        </w:rPr>
        <w:t>одаряемого</w:t>
      </w:r>
      <w:proofErr w:type="gramEnd"/>
      <w:r>
        <w:rPr>
          <w:rFonts w:cs="Times New Roman"/>
          <w:szCs w:val="24"/>
        </w:rPr>
        <w:t xml:space="preserve"> принять дар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1. </w:t>
      </w:r>
      <w:proofErr w:type="gramStart"/>
      <w:r>
        <w:rPr>
          <w:rFonts w:cs="Times New Roman"/>
          <w:szCs w:val="24"/>
        </w:rPr>
        <w:t>Одаряемый вправе в любое время до передачи ему дара от него отказаться.</w:t>
      </w:r>
      <w:proofErr w:type="gramEnd"/>
      <w:r>
        <w:rPr>
          <w:rFonts w:cs="Times New Roman"/>
          <w:szCs w:val="24"/>
        </w:rPr>
        <w:t xml:space="preserve"> В этом случае договор дарения считается расторгнутым.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2. Если договор дарения заключен в письменной форме, отказ от дара должен быть совершен также в письменной форме. В случае, когда договор дарения зарегистрирован (пункт 3 </w:t>
      </w:r>
      <w:hyperlink r:id="rId8" w:history="1">
        <w:r>
          <w:rPr>
            <w:rFonts w:cs="Times New Roman"/>
            <w:color w:val="0000FF"/>
            <w:szCs w:val="24"/>
          </w:rPr>
          <w:t>статьи 574),</w:t>
        </w:r>
      </w:hyperlink>
      <w:r>
        <w:rPr>
          <w:rFonts w:cs="Times New Roman"/>
          <w:szCs w:val="24"/>
        </w:rPr>
        <w:t xml:space="preserve"> отказ от принятия дара также подлежит государственной регистрации.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3. Если договор дарения был заключен в письменной форме, даритель вправе требовать от одаряемого возмещения реального ущерба, причиненного отказом принять дар.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574. Форма договора дарения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1. Дарение, сопровождаемое передачей дара </w:t>
      </w:r>
      <w:proofErr w:type="gramStart"/>
      <w:r>
        <w:rPr>
          <w:rFonts w:cs="Times New Roman"/>
          <w:szCs w:val="24"/>
        </w:rPr>
        <w:t>одаряемому</w:t>
      </w:r>
      <w:proofErr w:type="gramEnd"/>
      <w:r>
        <w:rPr>
          <w:rFonts w:cs="Times New Roman"/>
          <w:szCs w:val="24"/>
        </w:rPr>
        <w:t xml:space="preserve">, может быть совершено устно, за исключением случаев, предусмотренных </w:t>
      </w:r>
      <w:hyperlink r:id="rId9" w:history="1">
        <w:r>
          <w:rPr>
            <w:rFonts w:cs="Times New Roman"/>
            <w:color w:val="0000FF"/>
            <w:szCs w:val="24"/>
          </w:rPr>
          <w:t>пунктами 2</w:t>
        </w:r>
      </w:hyperlink>
      <w:r>
        <w:rPr>
          <w:rFonts w:cs="Times New Roman"/>
          <w:szCs w:val="24"/>
        </w:rPr>
        <w:t xml:space="preserve"> и </w:t>
      </w:r>
      <w:hyperlink r:id="rId10" w:history="1">
        <w:r>
          <w:rPr>
            <w:rFonts w:cs="Times New Roman"/>
            <w:color w:val="0000FF"/>
            <w:szCs w:val="24"/>
          </w:rPr>
          <w:t>3</w:t>
        </w:r>
      </w:hyperlink>
      <w:r>
        <w:rPr>
          <w:rFonts w:cs="Times New Roman"/>
          <w:szCs w:val="24"/>
        </w:rPr>
        <w:t xml:space="preserve"> настоящей статьи.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Передача дара осуществляется посредством его вручения, символической передачи (вручение ключей и т.п.) либо вручения правоустанавливающих документов.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2. Договор дарения движимого имущества должен быть совершен в письменной форме в случаях, когда: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дарителем является юридическое </w:t>
      </w:r>
      <w:proofErr w:type="gramStart"/>
      <w:r>
        <w:rPr>
          <w:rFonts w:cs="Times New Roman"/>
          <w:szCs w:val="24"/>
        </w:rPr>
        <w:t>лицо</w:t>
      </w:r>
      <w:proofErr w:type="gramEnd"/>
      <w:r>
        <w:rPr>
          <w:rFonts w:cs="Times New Roman"/>
          <w:szCs w:val="24"/>
        </w:rPr>
        <w:t xml:space="preserve"> и стоимость дара превышает три тысячи рублей;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(в ред. Федерального </w:t>
      </w:r>
      <w:hyperlink r:id="rId11" w:history="1">
        <w:r>
          <w:rPr>
            <w:rFonts w:cs="Times New Roman"/>
            <w:color w:val="0000FF"/>
            <w:szCs w:val="24"/>
          </w:rPr>
          <w:t>закона</w:t>
        </w:r>
      </w:hyperlink>
      <w:r>
        <w:rPr>
          <w:rFonts w:cs="Times New Roman"/>
          <w:szCs w:val="24"/>
        </w:rPr>
        <w:t xml:space="preserve"> от 25.12.2008 N 280-ФЗ)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договор содержит обещание дарения в будущем.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В случаях, предусмотренных в настоящем пункте, договор дарения, совершенный устно, ничтожен.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 xml:space="preserve">3. Договор дарения недвижимого имущества подлежит </w:t>
      </w:r>
      <w:hyperlink r:id="rId12" w:history="1">
        <w:r>
          <w:rPr>
            <w:rFonts w:cs="Times New Roman"/>
            <w:color w:val="0000FF"/>
            <w:szCs w:val="24"/>
          </w:rPr>
          <w:t>государственной регистрации.</w:t>
        </w:r>
      </w:hyperlink>
    </w:p>
    <w:p w:rsidR="00760066" w:rsidRDefault="00760066" w:rsidP="00760066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575. Запрещение дарения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hyperlink r:id="rId13" w:history="1">
        <w:r>
          <w:rPr>
            <w:rFonts w:cs="Times New Roman"/>
            <w:color w:val="0000FF"/>
            <w:szCs w:val="24"/>
          </w:rPr>
          <w:t>1</w:t>
        </w:r>
      </w:hyperlink>
      <w:r>
        <w:rPr>
          <w:rFonts w:cs="Times New Roman"/>
          <w:szCs w:val="24"/>
        </w:rPr>
        <w:t>. Не допускается дарение, за исключением обычных подарков, стоимость которых не превышает трех тысяч рублей: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(в ред. Федерального </w:t>
      </w:r>
      <w:hyperlink r:id="rId14" w:history="1">
        <w:r>
          <w:rPr>
            <w:rFonts w:cs="Times New Roman"/>
            <w:color w:val="0000FF"/>
            <w:szCs w:val="24"/>
          </w:rPr>
          <w:t>закона</w:t>
        </w:r>
      </w:hyperlink>
      <w:r>
        <w:rPr>
          <w:rFonts w:cs="Times New Roman"/>
          <w:szCs w:val="24"/>
        </w:rPr>
        <w:t xml:space="preserve"> от 25.12.2008 N 280-ФЗ)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1) от имени малолетних и граждан, признанных </w:t>
      </w:r>
      <w:hyperlink r:id="rId15" w:history="1">
        <w:r>
          <w:rPr>
            <w:rFonts w:cs="Times New Roman"/>
            <w:color w:val="0000FF"/>
            <w:szCs w:val="24"/>
          </w:rPr>
          <w:t>недееспособными</w:t>
        </w:r>
      </w:hyperlink>
      <w:r>
        <w:rPr>
          <w:rFonts w:cs="Times New Roman"/>
          <w:szCs w:val="24"/>
        </w:rPr>
        <w:t>, их законными представителями;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2) работникам образовательных организаций, медицинских организаций, организаций, оказывающих социальные услуги, и аналогичных организаций, в том числе организаций для детей-сирот и детей, оставшихся без попечения родителей, гражданами, находящимися в них на лечении, содержании или воспитании, супругами и родственниками этих граждан;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(в ред. Федерального </w:t>
      </w:r>
      <w:hyperlink r:id="rId16" w:history="1">
        <w:r>
          <w:rPr>
            <w:rFonts w:cs="Times New Roman"/>
            <w:color w:val="0000FF"/>
            <w:szCs w:val="24"/>
          </w:rPr>
          <w:t>закона</w:t>
        </w:r>
      </w:hyperlink>
      <w:r>
        <w:rPr>
          <w:rFonts w:cs="Times New Roman"/>
          <w:szCs w:val="24"/>
        </w:rPr>
        <w:t xml:space="preserve"> от 24.04.2008 N 49-ФЗ)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3) лицам, замещающим государственные должности Российской Федерации, государственные должности субъектов Российской Федерации, муниципальные должности, государственным служащим, муниципальным служащим, служащим Банка России в связи с их должностным положением или в связи с исполнением ими служебных обязанностей;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(</w:t>
      </w:r>
      <w:proofErr w:type="spellStart"/>
      <w:r>
        <w:rPr>
          <w:rFonts w:cs="Times New Roman"/>
          <w:szCs w:val="24"/>
        </w:rPr>
        <w:t>пп</w:t>
      </w:r>
      <w:proofErr w:type="spellEnd"/>
      <w:r>
        <w:rPr>
          <w:rFonts w:cs="Times New Roman"/>
          <w:szCs w:val="24"/>
        </w:rPr>
        <w:t xml:space="preserve">. 3 в ред. Федерального </w:t>
      </w:r>
      <w:hyperlink r:id="rId17" w:history="1">
        <w:r>
          <w:rPr>
            <w:rFonts w:cs="Times New Roman"/>
            <w:color w:val="0000FF"/>
            <w:szCs w:val="24"/>
          </w:rPr>
          <w:t>закона</w:t>
        </w:r>
      </w:hyperlink>
      <w:r>
        <w:rPr>
          <w:rFonts w:cs="Times New Roman"/>
          <w:szCs w:val="24"/>
        </w:rPr>
        <w:t xml:space="preserve"> от 25.12.2008 N 280-ФЗ)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4) в отношениях между коммерческими организациями.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2. Запрет на дарение лицам, замещающим государственные должности Российской Федерации, государственные должности субъектов Российской Федерации, муниципальные должности, государственным служащим, муниципальным служащим, служащим Банка России, установленный </w:t>
      </w:r>
      <w:hyperlink r:id="rId18" w:history="1">
        <w:r>
          <w:rPr>
            <w:rFonts w:cs="Times New Roman"/>
            <w:color w:val="0000FF"/>
            <w:szCs w:val="24"/>
          </w:rPr>
          <w:t>пунктом 1</w:t>
        </w:r>
      </w:hyperlink>
      <w:r>
        <w:rPr>
          <w:rFonts w:cs="Times New Roman"/>
          <w:szCs w:val="24"/>
        </w:rPr>
        <w:t xml:space="preserve"> настоящей статьи, не распространяется на случаи дарения в связи с протокольными мероприятиями, служебными командировками и другими официальными мероприятиями. </w:t>
      </w:r>
      <w:proofErr w:type="gramStart"/>
      <w:r>
        <w:rPr>
          <w:rFonts w:cs="Times New Roman"/>
          <w:szCs w:val="24"/>
        </w:rPr>
        <w:t>Подарки, которые получены лицами, замещающими государственные должности Российской Федерации, государственные должности субъектов Российской Федерации, муниципальные должности, государственными служащими, муниципальными служащими, служащими Банка России и стоимость которых превышает три тысячи рублей, признаются соответственно федеральной собственностью, собственностью субъекта Российской Федерации или муниципальной собственностью и передаются служащим по акту в орган, в котором указанное лицо замещает должность.</w:t>
      </w:r>
      <w:proofErr w:type="gramEnd"/>
    </w:p>
    <w:p w:rsidR="00760066" w:rsidRDefault="00760066" w:rsidP="00760066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(п. 2 </w:t>
      </w:r>
      <w:proofErr w:type="gramStart"/>
      <w:r>
        <w:rPr>
          <w:rFonts w:cs="Times New Roman"/>
          <w:szCs w:val="24"/>
        </w:rPr>
        <w:t>введен</w:t>
      </w:r>
      <w:proofErr w:type="gramEnd"/>
      <w:r>
        <w:rPr>
          <w:rFonts w:cs="Times New Roman"/>
          <w:szCs w:val="24"/>
        </w:rPr>
        <w:t xml:space="preserve"> Федеральным </w:t>
      </w:r>
      <w:hyperlink r:id="rId19" w:history="1">
        <w:r>
          <w:rPr>
            <w:rFonts w:cs="Times New Roman"/>
            <w:color w:val="0000FF"/>
            <w:szCs w:val="24"/>
          </w:rPr>
          <w:t>законом</w:t>
        </w:r>
      </w:hyperlink>
      <w:r>
        <w:rPr>
          <w:rFonts w:cs="Times New Roman"/>
          <w:szCs w:val="24"/>
        </w:rPr>
        <w:t xml:space="preserve"> от 25.12.2008 N 280-ФЗ)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576. Ограничения дарения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1. Юридическое лицо, которому вещь принадлежит на праве хозяйственного ведения или оперативного управления, вправе подарить ее с согласия собственника, если законом не предусмотрено иное. Это ограничение не распространяется на обычные подарки небольшой стоимости.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2. Дарение имущества, находящегося в общей совместной собственности, допускается по согласию всех участников совместной собственности с соблюдением правил, предусмотренных </w:t>
      </w:r>
      <w:hyperlink r:id="rId20" w:history="1">
        <w:r>
          <w:rPr>
            <w:rFonts w:cs="Times New Roman"/>
            <w:color w:val="0000FF"/>
            <w:szCs w:val="24"/>
          </w:rPr>
          <w:t>статьей 253</w:t>
        </w:r>
      </w:hyperlink>
      <w:r>
        <w:rPr>
          <w:rFonts w:cs="Times New Roman"/>
          <w:szCs w:val="24"/>
        </w:rPr>
        <w:t xml:space="preserve"> настоящего Кодекса.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3. Дарение принадлежащего дарителю права требования к третьему лицу осуществляется с соблюдением правил, предусмотренных статьями </w:t>
      </w:r>
      <w:hyperlink r:id="rId21" w:history="1">
        <w:r>
          <w:rPr>
            <w:rFonts w:cs="Times New Roman"/>
            <w:color w:val="0000FF"/>
            <w:szCs w:val="24"/>
          </w:rPr>
          <w:t>382 - 386,</w:t>
        </w:r>
      </w:hyperlink>
      <w:r>
        <w:rPr>
          <w:rFonts w:cs="Times New Roman"/>
          <w:szCs w:val="24"/>
        </w:rPr>
        <w:t xml:space="preserve"> </w:t>
      </w:r>
      <w:hyperlink r:id="rId22" w:history="1">
        <w:r>
          <w:rPr>
            <w:rFonts w:cs="Times New Roman"/>
            <w:color w:val="0000FF"/>
            <w:szCs w:val="24"/>
          </w:rPr>
          <w:t>388 и 389</w:t>
        </w:r>
      </w:hyperlink>
      <w:r>
        <w:rPr>
          <w:rFonts w:cs="Times New Roman"/>
          <w:szCs w:val="24"/>
        </w:rPr>
        <w:t xml:space="preserve"> настоящего Кодекса.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 xml:space="preserve">4. Дарение посредством исполнения </w:t>
      </w:r>
      <w:proofErr w:type="gramStart"/>
      <w:r>
        <w:rPr>
          <w:rFonts w:cs="Times New Roman"/>
          <w:szCs w:val="24"/>
        </w:rPr>
        <w:t>за</w:t>
      </w:r>
      <w:proofErr w:type="gramEnd"/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одаряемого</w:t>
      </w:r>
      <w:proofErr w:type="gramEnd"/>
      <w:r>
        <w:rPr>
          <w:rFonts w:cs="Times New Roman"/>
          <w:szCs w:val="24"/>
        </w:rPr>
        <w:t xml:space="preserve"> его обязанности перед третьим лицом осуществляется с соблюдением правил, предусмотренных пунктом 1 </w:t>
      </w:r>
      <w:hyperlink r:id="rId23" w:history="1">
        <w:r>
          <w:rPr>
            <w:rFonts w:cs="Times New Roman"/>
            <w:color w:val="0000FF"/>
            <w:szCs w:val="24"/>
          </w:rPr>
          <w:t>статьи 313</w:t>
        </w:r>
      </w:hyperlink>
      <w:r>
        <w:rPr>
          <w:rFonts w:cs="Times New Roman"/>
          <w:szCs w:val="24"/>
        </w:rPr>
        <w:t xml:space="preserve"> настоящего Кодекса.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Дарение посредством перевода дарителем на себя долга одаряемого перед третьим лицом осуществляется с соблюдением правил, предусмотренных </w:t>
      </w:r>
      <w:hyperlink r:id="rId24" w:history="1">
        <w:r>
          <w:rPr>
            <w:rFonts w:cs="Times New Roman"/>
            <w:color w:val="0000FF"/>
            <w:szCs w:val="24"/>
          </w:rPr>
          <w:t>статьями 391 и 392</w:t>
        </w:r>
      </w:hyperlink>
      <w:r>
        <w:rPr>
          <w:rFonts w:cs="Times New Roman"/>
          <w:szCs w:val="24"/>
        </w:rPr>
        <w:t xml:space="preserve"> настоящего Кодекса.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5. Доверенность на совершение дарения представителем, в которой не назван одаряемый и не указан предмет дарения, ничтожна.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577. Отказ от исполнения договора дарения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1. Даритель вправе отказаться от исполнения договора, содержащего обещание передать в будущем одаряемому вещь или право либо освободить одаряемого от имущественной обязанности, если после заключения договора имущественное или семейное положение либо состояние здоровья дарителя изменилось настолько, что исполнение договора в новых условиях приведет к существенному снижению уровня его жизни.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2. </w:t>
      </w:r>
      <w:proofErr w:type="gramStart"/>
      <w:r>
        <w:rPr>
          <w:rFonts w:cs="Times New Roman"/>
          <w:szCs w:val="24"/>
        </w:rPr>
        <w:t xml:space="preserve">Даритель вправе отказаться от исполнения договора, содержащего обещание передать в будущем одаряемому вещь или право либо освободить одаряемого от имущественной обязанности, по основаниям, дающим ему право отменить дарение (пункт 1 </w:t>
      </w:r>
      <w:hyperlink r:id="rId25" w:history="1">
        <w:r>
          <w:rPr>
            <w:rFonts w:cs="Times New Roman"/>
            <w:color w:val="0000FF"/>
            <w:szCs w:val="24"/>
          </w:rPr>
          <w:t>статьи 578).</w:t>
        </w:r>
      </w:hyperlink>
      <w:proofErr w:type="gramEnd"/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3. Отказ дарителя от исполнения договора дарения по основаниям, предусмотренным </w:t>
      </w:r>
      <w:hyperlink r:id="rId26" w:history="1">
        <w:r>
          <w:rPr>
            <w:rFonts w:cs="Times New Roman"/>
            <w:color w:val="0000FF"/>
            <w:szCs w:val="24"/>
          </w:rPr>
          <w:t>пунктами 1</w:t>
        </w:r>
      </w:hyperlink>
      <w:r>
        <w:rPr>
          <w:rFonts w:cs="Times New Roman"/>
          <w:szCs w:val="24"/>
        </w:rPr>
        <w:t xml:space="preserve"> и </w:t>
      </w:r>
      <w:hyperlink r:id="rId27" w:history="1">
        <w:r>
          <w:rPr>
            <w:rFonts w:cs="Times New Roman"/>
            <w:color w:val="0000FF"/>
            <w:szCs w:val="24"/>
          </w:rPr>
          <w:t>2</w:t>
        </w:r>
      </w:hyperlink>
      <w:r>
        <w:rPr>
          <w:rFonts w:cs="Times New Roman"/>
          <w:szCs w:val="24"/>
        </w:rPr>
        <w:t xml:space="preserve"> настоящей статьи, не дает </w:t>
      </w:r>
      <w:proofErr w:type="gramStart"/>
      <w:r>
        <w:rPr>
          <w:rFonts w:cs="Times New Roman"/>
          <w:szCs w:val="24"/>
        </w:rPr>
        <w:t>одаряемому</w:t>
      </w:r>
      <w:proofErr w:type="gramEnd"/>
      <w:r>
        <w:rPr>
          <w:rFonts w:cs="Times New Roman"/>
          <w:szCs w:val="24"/>
        </w:rPr>
        <w:t xml:space="preserve"> права требовать возмещения убытков.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578. Отмена дарения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1. Даритель вправе отменить дарение, если одаряемый совершил покушение на его жизнь, жизнь кого-либо из членов его семьи или близких родственников либо умышленно причинил дарителю телесные повреждения.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В случае умышленного лишения жизни дарителя одаряемым право требовать в суде отмены дарения принадлежит наследникам дарителя.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2. Даритель вправе потребовать в судебном порядке отмены дарения, если обращение одаряемого с подаренной вещью, представляющей для дарителя большую неимущественную ценность, создает угрозу ее безвозвратной утраты.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3. По требованию заинтересованного лица суд может отменить дарение, совершенное индивидуальным предпринимателем или юридическим лицом в нарушение положений </w:t>
      </w:r>
      <w:hyperlink r:id="rId28" w:history="1">
        <w:r>
          <w:rPr>
            <w:rFonts w:cs="Times New Roman"/>
            <w:color w:val="0000FF"/>
            <w:szCs w:val="24"/>
          </w:rPr>
          <w:t>закона</w:t>
        </w:r>
      </w:hyperlink>
      <w:r>
        <w:rPr>
          <w:rFonts w:cs="Times New Roman"/>
          <w:szCs w:val="24"/>
        </w:rPr>
        <w:t xml:space="preserve"> о несостоятельности (банкротстве) за счет средств, связанных с его предпринимательской деятельностью, в течение шести месяцев, предшествовавших объявлению такого лица несостоятельным (банкротом).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4. В договоре дарения может быть обусловлено право дарителя отменить дарение в случае, если он переживет одаряемого.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5. В случае отмены дарения </w:t>
      </w:r>
      <w:proofErr w:type="gramStart"/>
      <w:r>
        <w:rPr>
          <w:rFonts w:cs="Times New Roman"/>
          <w:szCs w:val="24"/>
        </w:rPr>
        <w:t>одаряемый</w:t>
      </w:r>
      <w:proofErr w:type="gramEnd"/>
      <w:r>
        <w:rPr>
          <w:rFonts w:cs="Times New Roman"/>
          <w:szCs w:val="24"/>
        </w:rPr>
        <w:t xml:space="preserve"> обязан возвратить подаренную вещь, если она сохранилась в натуре к моменту отмены дарения.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579. Случаи, в которых отказ от исполнения договора дарения и отмена дарения невозможны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Правила об отказе от исполнения договора дарения </w:t>
      </w:r>
      <w:hyperlink r:id="rId29" w:history="1">
        <w:r>
          <w:rPr>
            <w:rFonts w:cs="Times New Roman"/>
            <w:color w:val="0000FF"/>
            <w:szCs w:val="24"/>
          </w:rPr>
          <w:t>(статья 577)</w:t>
        </w:r>
      </w:hyperlink>
      <w:r>
        <w:rPr>
          <w:rFonts w:cs="Times New Roman"/>
          <w:szCs w:val="24"/>
        </w:rPr>
        <w:t xml:space="preserve"> и об отмене дарения </w:t>
      </w:r>
      <w:hyperlink r:id="rId30" w:history="1">
        <w:r>
          <w:rPr>
            <w:rFonts w:cs="Times New Roman"/>
            <w:color w:val="0000FF"/>
            <w:szCs w:val="24"/>
          </w:rPr>
          <w:t>(статья 578)</w:t>
        </w:r>
      </w:hyperlink>
      <w:r>
        <w:rPr>
          <w:rFonts w:cs="Times New Roman"/>
          <w:szCs w:val="24"/>
        </w:rPr>
        <w:t xml:space="preserve"> не применяются к обычным подаркам небольшой стоимости.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Статья 580. Последствия причинения вреда вследствие недостатков подаренной вещи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proofErr w:type="gramStart"/>
      <w:r>
        <w:rPr>
          <w:rFonts w:cs="Times New Roman"/>
          <w:szCs w:val="24"/>
        </w:rPr>
        <w:t xml:space="preserve">Вред, причиненный жизни, здоровью или имуществу одаряемого гражданина вследствие недостатков подаренной вещи, подлежит возмещению дарителем в соответствии с правилами, предусмотренными </w:t>
      </w:r>
      <w:hyperlink r:id="rId31" w:history="1">
        <w:r>
          <w:rPr>
            <w:rFonts w:cs="Times New Roman"/>
            <w:color w:val="0000FF"/>
            <w:szCs w:val="24"/>
          </w:rPr>
          <w:t>главой 59</w:t>
        </w:r>
      </w:hyperlink>
      <w:r>
        <w:rPr>
          <w:rFonts w:cs="Times New Roman"/>
          <w:szCs w:val="24"/>
        </w:rPr>
        <w:t xml:space="preserve"> настоящего Кодекса, если доказано, что эти недостатки возникли до передачи вещи одаряемому, не относятся к числу явных и даритель, хотя и знал о них, не предупредил о них одаряемого.</w:t>
      </w:r>
      <w:proofErr w:type="gramEnd"/>
    </w:p>
    <w:p w:rsidR="00760066" w:rsidRDefault="00760066" w:rsidP="00760066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581. Правопреемство при обещании дарения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1. Права одаряемого, которому по договору дарения обещан дар, не переходят к его наследникам (правопреемникам), если иное не предусмотрено договором дарения.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2. Обязанности дарителя, обещавшего дарение, переходят к его наследникам (правопреемникам), если иное не предусмотрено договором дарения.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582. Пожертвования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1. Пожертвованием признается дарение вещи или права в общеполезных целях. Пожертвования могут делаться гражданам, лечебным, воспитательным учреждениям, учреждениям социальной защиты и другим аналогичным учреждениям, благотворительным, научным и образовательным учреждениям, фондам, музеям и другим учреждениям культуры, общественным и религиозным организациям, иным некоммерческим организациям в соответствии с законом, а также государству и другим субъектам гражданского права, указанным в </w:t>
      </w:r>
      <w:hyperlink r:id="rId32" w:history="1">
        <w:r>
          <w:rPr>
            <w:rFonts w:cs="Times New Roman"/>
            <w:color w:val="0000FF"/>
            <w:szCs w:val="24"/>
          </w:rPr>
          <w:t>статье 124</w:t>
        </w:r>
      </w:hyperlink>
      <w:r>
        <w:rPr>
          <w:rFonts w:cs="Times New Roman"/>
          <w:szCs w:val="24"/>
        </w:rPr>
        <w:t xml:space="preserve"> настоящего Кодекса.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(</w:t>
      </w:r>
      <w:proofErr w:type="gramStart"/>
      <w:r>
        <w:rPr>
          <w:rFonts w:cs="Times New Roman"/>
          <w:szCs w:val="24"/>
        </w:rPr>
        <w:t>п</w:t>
      </w:r>
      <w:proofErr w:type="gramEnd"/>
      <w:r>
        <w:rPr>
          <w:rFonts w:cs="Times New Roman"/>
          <w:szCs w:val="24"/>
        </w:rPr>
        <w:t xml:space="preserve">. 1 в ред. Федерального </w:t>
      </w:r>
      <w:hyperlink r:id="rId33" w:history="1">
        <w:r>
          <w:rPr>
            <w:rFonts w:cs="Times New Roman"/>
            <w:color w:val="0000FF"/>
            <w:szCs w:val="24"/>
          </w:rPr>
          <w:t>закона</w:t>
        </w:r>
      </w:hyperlink>
      <w:r>
        <w:rPr>
          <w:rFonts w:cs="Times New Roman"/>
          <w:szCs w:val="24"/>
        </w:rPr>
        <w:t xml:space="preserve"> от 30.12.2006 N 276-ФЗ)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2. На принятие пожертвования не требуется чьего-либо разрешения или согласия.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3. Пожертвование имущества гражданину должно быть, а юридическим лицам может быть обусловлено жертвователем использованием этого имущества по определенному назначению. При отсутствии такого условия пожертвование имущества гражданину считается обычным дарением, а в остальных случаях пожертвованное имущество используется одаряемым в соответствии с назначением имущества.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Юридическое лицо, принимающее пожертвование, для использования которого установлено определенное назначение, должно вести обособленный учет всех операций по использованию пожертвованного имущества.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4. Если </w:t>
      </w:r>
      <w:hyperlink r:id="rId34" w:history="1">
        <w:r>
          <w:rPr>
            <w:rFonts w:cs="Times New Roman"/>
            <w:color w:val="0000FF"/>
            <w:szCs w:val="24"/>
          </w:rPr>
          <w:t>законом</w:t>
        </w:r>
      </w:hyperlink>
      <w:r>
        <w:rPr>
          <w:rFonts w:cs="Times New Roman"/>
          <w:szCs w:val="24"/>
        </w:rPr>
        <w:t xml:space="preserve"> не установлен иной порядок, в случаях, когда использование пожертвованного имущества в соответствии с указанным жертвователем назначением становится вследствие изменившихся обстоятельств невозможным, оно может быть использовано по другому назначению лишь с согласия жертвователя, а в случае смерти гражданина-жертвователя или ликвидации юридического лица - жертвователя по решению суда.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(в ред. Федерального </w:t>
      </w:r>
      <w:hyperlink r:id="rId35" w:history="1">
        <w:r>
          <w:rPr>
            <w:rFonts w:cs="Times New Roman"/>
            <w:color w:val="0000FF"/>
            <w:szCs w:val="24"/>
          </w:rPr>
          <w:t>закона</w:t>
        </w:r>
      </w:hyperlink>
      <w:r>
        <w:rPr>
          <w:rFonts w:cs="Times New Roman"/>
          <w:szCs w:val="24"/>
        </w:rPr>
        <w:t xml:space="preserve"> от 30.12.2006 N 276-ФЗ)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5. Использование пожертвованного имущества не в соответствии с указанным жертвователем назначением или изменение этого назначения с нарушением правил, предусмотренных </w:t>
      </w:r>
      <w:hyperlink r:id="rId36" w:history="1">
        <w:r>
          <w:rPr>
            <w:rFonts w:cs="Times New Roman"/>
            <w:color w:val="0000FF"/>
            <w:szCs w:val="24"/>
          </w:rPr>
          <w:t>пунктом 4</w:t>
        </w:r>
      </w:hyperlink>
      <w:r>
        <w:rPr>
          <w:rFonts w:cs="Times New Roman"/>
          <w:szCs w:val="24"/>
        </w:rPr>
        <w:t xml:space="preserve"> настоящей статьи, дает право жертвователю, его наследникам или иному правопреемнику требовать отмены пожертвования.</w:t>
      </w:r>
    </w:p>
    <w:p w:rsidR="00760066" w:rsidRDefault="00760066" w:rsidP="007600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6. К пожертвованиям не применяются </w:t>
      </w:r>
      <w:hyperlink r:id="rId37" w:history="1">
        <w:r>
          <w:rPr>
            <w:rFonts w:cs="Times New Roman"/>
            <w:color w:val="0000FF"/>
            <w:szCs w:val="24"/>
          </w:rPr>
          <w:t>статьи 578</w:t>
        </w:r>
      </w:hyperlink>
      <w:r>
        <w:rPr>
          <w:rFonts w:cs="Times New Roman"/>
          <w:szCs w:val="24"/>
        </w:rPr>
        <w:t xml:space="preserve"> и </w:t>
      </w:r>
      <w:hyperlink r:id="rId38" w:history="1">
        <w:r>
          <w:rPr>
            <w:rFonts w:cs="Times New Roman"/>
            <w:color w:val="0000FF"/>
            <w:szCs w:val="24"/>
          </w:rPr>
          <w:t>581</w:t>
        </w:r>
      </w:hyperlink>
      <w:r>
        <w:rPr>
          <w:rFonts w:cs="Times New Roman"/>
          <w:szCs w:val="24"/>
        </w:rPr>
        <w:t xml:space="preserve"> настоящего Кодекса.</w:t>
      </w:r>
    </w:p>
    <w:p w:rsidR="00C2136C" w:rsidRDefault="00C2136C">
      <w:bookmarkStart w:id="0" w:name="_GoBack"/>
      <w:bookmarkEnd w:id="0"/>
    </w:p>
    <w:sectPr w:rsidR="00C2136C" w:rsidSect="00436F95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066"/>
    <w:rsid w:val="00014338"/>
    <w:rsid w:val="00021B6C"/>
    <w:rsid w:val="00027098"/>
    <w:rsid w:val="00032BFF"/>
    <w:rsid w:val="00033069"/>
    <w:rsid w:val="00035C76"/>
    <w:rsid w:val="00041E07"/>
    <w:rsid w:val="000460AC"/>
    <w:rsid w:val="0004789C"/>
    <w:rsid w:val="00050889"/>
    <w:rsid w:val="0005248A"/>
    <w:rsid w:val="00052A6F"/>
    <w:rsid w:val="000660E6"/>
    <w:rsid w:val="000664AE"/>
    <w:rsid w:val="00074EDF"/>
    <w:rsid w:val="000770B6"/>
    <w:rsid w:val="000802BE"/>
    <w:rsid w:val="000A06B8"/>
    <w:rsid w:val="000A3AEF"/>
    <w:rsid w:val="000A4B01"/>
    <w:rsid w:val="000A5CAA"/>
    <w:rsid w:val="000C6FF3"/>
    <w:rsid w:val="000D2562"/>
    <w:rsid w:val="000D41F5"/>
    <w:rsid w:val="00122028"/>
    <w:rsid w:val="001312FC"/>
    <w:rsid w:val="001365B9"/>
    <w:rsid w:val="00137497"/>
    <w:rsid w:val="00142BE9"/>
    <w:rsid w:val="001501C5"/>
    <w:rsid w:val="00150869"/>
    <w:rsid w:val="00160340"/>
    <w:rsid w:val="00163AEF"/>
    <w:rsid w:val="001709EB"/>
    <w:rsid w:val="00172C35"/>
    <w:rsid w:val="00176A22"/>
    <w:rsid w:val="001873D5"/>
    <w:rsid w:val="001A7C4B"/>
    <w:rsid w:val="001C1622"/>
    <w:rsid w:val="001D3110"/>
    <w:rsid w:val="001D3979"/>
    <w:rsid w:val="001D58F1"/>
    <w:rsid w:val="002051F9"/>
    <w:rsid w:val="00210FDB"/>
    <w:rsid w:val="002163C4"/>
    <w:rsid w:val="00233C18"/>
    <w:rsid w:val="00234402"/>
    <w:rsid w:val="00235046"/>
    <w:rsid w:val="002362A4"/>
    <w:rsid w:val="002533F2"/>
    <w:rsid w:val="002561A6"/>
    <w:rsid w:val="002573C0"/>
    <w:rsid w:val="00271761"/>
    <w:rsid w:val="00272289"/>
    <w:rsid w:val="00273528"/>
    <w:rsid w:val="002745C5"/>
    <w:rsid w:val="00277B91"/>
    <w:rsid w:val="00284238"/>
    <w:rsid w:val="00284A07"/>
    <w:rsid w:val="00286DBB"/>
    <w:rsid w:val="00290C8D"/>
    <w:rsid w:val="0029663C"/>
    <w:rsid w:val="00297695"/>
    <w:rsid w:val="002A6EAD"/>
    <w:rsid w:val="002B3427"/>
    <w:rsid w:val="002C1731"/>
    <w:rsid w:val="002C2431"/>
    <w:rsid w:val="002F6903"/>
    <w:rsid w:val="002F7AE2"/>
    <w:rsid w:val="00300A3E"/>
    <w:rsid w:val="0030299B"/>
    <w:rsid w:val="00311C93"/>
    <w:rsid w:val="00315192"/>
    <w:rsid w:val="0031702B"/>
    <w:rsid w:val="0031756E"/>
    <w:rsid w:val="0032314C"/>
    <w:rsid w:val="00332C05"/>
    <w:rsid w:val="00335B48"/>
    <w:rsid w:val="003416F0"/>
    <w:rsid w:val="0035650A"/>
    <w:rsid w:val="00361EDE"/>
    <w:rsid w:val="003645BF"/>
    <w:rsid w:val="00372DD9"/>
    <w:rsid w:val="00382D4E"/>
    <w:rsid w:val="00387950"/>
    <w:rsid w:val="00392997"/>
    <w:rsid w:val="00396CA5"/>
    <w:rsid w:val="003A57D2"/>
    <w:rsid w:val="003B4A09"/>
    <w:rsid w:val="003C28E6"/>
    <w:rsid w:val="003C7548"/>
    <w:rsid w:val="003C771D"/>
    <w:rsid w:val="003D1891"/>
    <w:rsid w:val="003E38C4"/>
    <w:rsid w:val="003E4B68"/>
    <w:rsid w:val="003E6361"/>
    <w:rsid w:val="003F1A7A"/>
    <w:rsid w:val="00402C8D"/>
    <w:rsid w:val="00413075"/>
    <w:rsid w:val="00413AF8"/>
    <w:rsid w:val="00415374"/>
    <w:rsid w:val="0041662C"/>
    <w:rsid w:val="0042114E"/>
    <w:rsid w:val="00421326"/>
    <w:rsid w:val="00422592"/>
    <w:rsid w:val="00434756"/>
    <w:rsid w:val="00436F04"/>
    <w:rsid w:val="0043766E"/>
    <w:rsid w:val="00437E0F"/>
    <w:rsid w:val="0044084B"/>
    <w:rsid w:val="004470B3"/>
    <w:rsid w:val="00447BE6"/>
    <w:rsid w:val="004542BE"/>
    <w:rsid w:val="004544C6"/>
    <w:rsid w:val="004561FD"/>
    <w:rsid w:val="0045638F"/>
    <w:rsid w:val="00460034"/>
    <w:rsid w:val="0046165D"/>
    <w:rsid w:val="00462EF6"/>
    <w:rsid w:val="00470248"/>
    <w:rsid w:val="0047192E"/>
    <w:rsid w:val="00475D19"/>
    <w:rsid w:val="004818CE"/>
    <w:rsid w:val="00483CAF"/>
    <w:rsid w:val="004852BB"/>
    <w:rsid w:val="00485568"/>
    <w:rsid w:val="00490FA8"/>
    <w:rsid w:val="00496309"/>
    <w:rsid w:val="004A2A29"/>
    <w:rsid w:val="004A2D0C"/>
    <w:rsid w:val="004B3E25"/>
    <w:rsid w:val="004C4024"/>
    <w:rsid w:val="004C6AC6"/>
    <w:rsid w:val="004E2601"/>
    <w:rsid w:val="004E2CE2"/>
    <w:rsid w:val="004E3738"/>
    <w:rsid w:val="004F5887"/>
    <w:rsid w:val="00503AB2"/>
    <w:rsid w:val="00503CC0"/>
    <w:rsid w:val="00506C16"/>
    <w:rsid w:val="00512BF1"/>
    <w:rsid w:val="005149BA"/>
    <w:rsid w:val="005233F7"/>
    <w:rsid w:val="005264B6"/>
    <w:rsid w:val="00530DBC"/>
    <w:rsid w:val="00532675"/>
    <w:rsid w:val="00537817"/>
    <w:rsid w:val="00540C09"/>
    <w:rsid w:val="005605F0"/>
    <w:rsid w:val="00564688"/>
    <w:rsid w:val="00565267"/>
    <w:rsid w:val="0056798C"/>
    <w:rsid w:val="00575F19"/>
    <w:rsid w:val="005844E6"/>
    <w:rsid w:val="00585943"/>
    <w:rsid w:val="00587470"/>
    <w:rsid w:val="005A2509"/>
    <w:rsid w:val="005A2B06"/>
    <w:rsid w:val="005A6EEC"/>
    <w:rsid w:val="005B0715"/>
    <w:rsid w:val="005B52EA"/>
    <w:rsid w:val="005C2C9C"/>
    <w:rsid w:val="005C70D4"/>
    <w:rsid w:val="005D3910"/>
    <w:rsid w:val="005D698A"/>
    <w:rsid w:val="005D6FDD"/>
    <w:rsid w:val="005E6B18"/>
    <w:rsid w:val="005F11CA"/>
    <w:rsid w:val="005F68F4"/>
    <w:rsid w:val="005F693B"/>
    <w:rsid w:val="006065C7"/>
    <w:rsid w:val="006067A9"/>
    <w:rsid w:val="00621973"/>
    <w:rsid w:val="0062197B"/>
    <w:rsid w:val="006234C6"/>
    <w:rsid w:val="006256C6"/>
    <w:rsid w:val="00625878"/>
    <w:rsid w:val="00626337"/>
    <w:rsid w:val="006333D0"/>
    <w:rsid w:val="00635722"/>
    <w:rsid w:val="00643FF1"/>
    <w:rsid w:val="00644808"/>
    <w:rsid w:val="006525B7"/>
    <w:rsid w:val="006535A4"/>
    <w:rsid w:val="006649B7"/>
    <w:rsid w:val="00671C38"/>
    <w:rsid w:val="00672064"/>
    <w:rsid w:val="00674249"/>
    <w:rsid w:val="0068381B"/>
    <w:rsid w:val="006957CF"/>
    <w:rsid w:val="00695CD4"/>
    <w:rsid w:val="006966D0"/>
    <w:rsid w:val="006A10B2"/>
    <w:rsid w:val="006A16EF"/>
    <w:rsid w:val="006A4A0E"/>
    <w:rsid w:val="006B6155"/>
    <w:rsid w:val="006C01AF"/>
    <w:rsid w:val="006D18D3"/>
    <w:rsid w:val="006E2613"/>
    <w:rsid w:val="00700A5E"/>
    <w:rsid w:val="00701CEA"/>
    <w:rsid w:val="0070605D"/>
    <w:rsid w:val="00706373"/>
    <w:rsid w:val="00711580"/>
    <w:rsid w:val="0071234D"/>
    <w:rsid w:val="0072028A"/>
    <w:rsid w:val="0073149C"/>
    <w:rsid w:val="00737D91"/>
    <w:rsid w:val="007528E1"/>
    <w:rsid w:val="007538CA"/>
    <w:rsid w:val="0075517B"/>
    <w:rsid w:val="00760066"/>
    <w:rsid w:val="00766634"/>
    <w:rsid w:val="00773FC8"/>
    <w:rsid w:val="007770EF"/>
    <w:rsid w:val="0078237E"/>
    <w:rsid w:val="0078686C"/>
    <w:rsid w:val="00786904"/>
    <w:rsid w:val="00792A29"/>
    <w:rsid w:val="007A2E94"/>
    <w:rsid w:val="007A2E9F"/>
    <w:rsid w:val="007A4C48"/>
    <w:rsid w:val="007B2850"/>
    <w:rsid w:val="007B28EC"/>
    <w:rsid w:val="007C30EE"/>
    <w:rsid w:val="007C7AA4"/>
    <w:rsid w:val="007D176E"/>
    <w:rsid w:val="007D4FB6"/>
    <w:rsid w:val="007F0AFF"/>
    <w:rsid w:val="007F14DF"/>
    <w:rsid w:val="00803500"/>
    <w:rsid w:val="00806016"/>
    <w:rsid w:val="00807556"/>
    <w:rsid w:val="00811327"/>
    <w:rsid w:val="00813693"/>
    <w:rsid w:val="00814D5E"/>
    <w:rsid w:val="00826787"/>
    <w:rsid w:val="008347F9"/>
    <w:rsid w:val="00840C49"/>
    <w:rsid w:val="00843F17"/>
    <w:rsid w:val="008443AC"/>
    <w:rsid w:val="00884271"/>
    <w:rsid w:val="008A44A8"/>
    <w:rsid w:val="008E0B2B"/>
    <w:rsid w:val="008E4ACA"/>
    <w:rsid w:val="008F1F69"/>
    <w:rsid w:val="008F3419"/>
    <w:rsid w:val="008F4579"/>
    <w:rsid w:val="008F5D6A"/>
    <w:rsid w:val="0090036C"/>
    <w:rsid w:val="00900F83"/>
    <w:rsid w:val="00920420"/>
    <w:rsid w:val="009233FC"/>
    <w:rsid w:val="00925581"/>
    <w:rsid w:val="009263DB"/>
    <w:rsid w:val="00944151"/>
    <w:rsid w:val="00944CE8"/>
    <w:rsid w:val="00955C09"/>
    <w:rsid w:val="00960CF9"/>
    <w:rsid w:val="00963611"/>
    <w:rsid w:val="00973D1B"/>
    <w:rsid w:val="00975A68"/>
    <w:rsid w:val="00995156"/>
    <w:rsid w:val="0099602F"/>
    <w:rsid w:val="0099690D"/>
    <w:rsid w:val="00996E4C"/>
    <w:rsid w:val="00997990"/>
    <w:rsid w:val="009A1BB8"/>
    <w:rsid w:val="009A3BDB"/>
    <w:rsid w:val="009B07A8"/>
    <w:rsid w:val="009C64B0"/>
    <w:rsid w:val="009C7AA0"/>
    <w:rsid w:val="009D1462"/>
    <w:rsid w:val="009D2DFA"/>
    <w:rsid w:val="009D2FC3"/>
    <w:rsid w:val="009D4DBD"/>
    <w:rsid w:val="009D75A8"/>
    <w:rsid w:val="009E11AF"/>
    <w:rsid w:val="009E2917"/>
    <w:rsid w:val="009E7CF9"/>
    <w:rsid w:val="00A0781A"/>
    <w:rsid w:val="00A1403B"/>
    <w:rsid w:val="00A15144"/>
    <w:rsid w:val="00A21053"/>
    <w:rsid w:val="00A2647A"/>
    <w:rsid w:val="00A37922"/>
    <w:rsid w:val="00A37BE7"/>
    <w:rsid w:val="00A47F4D"/>
    <w:rsid w:val="00A60837"/>
    <w:rsid w:val="00A60E1F"/>
    <w:rsid w:val="00A64F36"/>
    <w:rsid w:val="00A726C1"/>
    <w:rsid w:val="00A72727"/>
    <w:rsid w:val="00A83ED6"/>
    <w:rsid w:val="00AA670F"/>
    <w:rsid w:val="00AA7026"/>
    <w:rsid w:val="00AC3353"/>
    <w:rsid w:val="00AC587E"/>
    <w:rsid w:val="00AE2CCC"/>
    <w:rsid w:val="00AE5657"/>
    <w:rsid w:val="00B04400"/>
    <w:rsid w:val="00B05945"/>
    <w:rsid w:val="00B0783A"/>
    <w:rsid w:val="00B17EBE"/>
    <w:rsid w:val="00B40C14"/>
    <w:rsid w:val="00B54E9B"/>
    <w:rsid w:val="00B55E2F"/>
    <w:rsid w:val="00B57A79"/>
    <w:rsid w:val="00B6177C"/>
    <w:rsid w:val="00B61F36"/>
    <w:rsid w:val="00B61FAD"/>
    <w:rsid w:val="00B739FC"/>
    <w:rsid w:val="00B74E3A"/>
    <w:rsid w:val="00B81A6F"/>
    <w:rsid w:val="00B87BCA"/>
    <w:rsid w:val="00BA165C"/>
    <w:rsid w:val="00BC0EDA"/>
    <w:rsid w:val="00BC2F7B"/>
    <w:rsid w:val="00BC33C4"/>
    <w:rsid w:val="00BC33DD"/>
    <w:rsid w:val="00BC704D"/>
    <w:rsid w:val="00BD4973"/>
    <w:rsid w:val="00BD5065"/>
    <w:rsid w:val="00BE15A5"/>
    <w:rsid w:val="00BE6D02"/>
    <w:rsid w:val="00BE7FF4"/>
    <w:rsid w:val="00BF6BF0"/>
    <w:rsid w:val="00C0353D"/>
    <w:rsid w:val="00C05AA7"/>
    <w:rsid w:val="00C079B3"/>
    <w:rsid w:val="00C10D74"/>
    <w:rsid w:val="00C127FD"/>
    <w:rsid w:val="00C17900"/>
    <w:rsid w:val="00C2136C"/>
    <w:rsid w:val="00C23FEC"/>
    <w:rsid w:val="00C264DC"/>
    <w:rsid w:val="00C309E1"/>
    <w:rsid w:val="00C41EA9"/>
    <w:rsid w:val="00C4390B"/>
    <w:rsid w:val="00C46277"/>
    <w:rsid w:val="00C52DBD"/>
    <w:rsid w:val="00C721AA"/>
    <w:rsid w:val="00C810EA"/>
    <w:rsid w:val="00C8521E"/>
    <w:rsid w:val="00C935AB"/>
    <w:rsid w:val="00C9450D"/>
    <w:rsid w:val="00C96054"/>
    <w:rsid w:val="00CA0AA6"/>
    <w:rsid w:val="00CB523F"/>
    <w:rsid w:val="00CC00FD"/>
    <w:rsid w:val="00CC1251"/>
    <w:rsid w:val="00CC5E3B"/>
    <w:rsid w:val="00CE483D"/>
    <w:rsid w:val="00CE5B69"/>
    <w:rsid w:val="00CF0E3E"/>
    <w:rsid w:val="00CF5889"/>
    <w:rsid w:val="00D212F2"/>
    <w:rsid w:val="00D21EAC"/>
    <w:rsid w:val="00D22A97"/>
    <w:rsid w:val="00D25243"/>
    <w:rsid w:val="00D26555"/>
    <w:rsid w:val="00D320B6"/>
    <w:rsid w:val="00D37DD8"/>
    <w:rsid w:val="00D41A19"/>
    <w:rsid w:val="00D506AE"/>
    <w:rsid w:val="00D54866"/>
    <w:rsid w:val="00D631D5"/>
    <w:rsid w:val="00D8670C"/>
    <w:rsid w:val="00D94BF6"/>
    <w:rsid w:val="00D97CF1"/>
    <w:rsid w:val="00DB1E52"/>
    <w:rsid w:val="00DB4BFE"/>
    <w:rsid w:val="00DC7608"/>
    <w:rsid w:val="00DD4BEF"/>
    <w:rsid w:val="00DD4FDE"/>
    <w:rsid w:val="00DD5F8C"/>
    <w:rsid w:val="00DE35AF"/>
    <w:rsid w:val="00DE4120"/>
    <w:rsid w:val="00DE5FF4"/>
    <w:rsid w:val="00DF6E07"/>
    <w:rsid w:val="00DF729D"/>
    <w:rsid w:val="00E000B4"/>
    <w:rsid w:val="00E24FE5"/>
    <w:rsid w:val="00E302C2"/>
    <w:rsid w:val="00E33833"/>
    <w:rsid w:val="00E3491C"/>
    <w:rsid w:val="00E36901"/>
    <w:rsid w:val="00E43231"/>
    <w:rsid w:val="00E452B6"/>
    <w:rsid w:val="00E45CFB"/>
    <w:rsid w:val="00E473E1"/>
    <w:rsid w:val="00E56C48"/>
    <w:rsid w:val="00E6670D"/>
    <w:rsid w:val="00E720F7"/>
    <w:rsid w:val="00E76C5A"/>
    <w:rsid w:val="00EA4FA3"/>
    <w:rsid w:val="00EA66B2"/>
    <w:rsid w:val="00EB3AA9"/>
    <w:rsid w:val="00EB4C51"/>
    <w:rsid w:val="00EC4387"/>
    <w:rsid w:val="00EE2478"/>
    <w:rsid w:val="00EF2391"/>
    <w:rsid w:val="00EF48B9"/>
    <w:rsid w:val="00EF51D5"/>
    <w:rsid w:val="00F01603"/>
    <w:rsid w:val="00F07E9A"/>
    <w:rsid w:val="00F16A47"/>
    <w:rsid w:val="00F25C2C"/>
    <w:rsid w:val="00F27D74"/>
    <w:rsid w:val="00F31BE2"/>
    <w:rsid w:val="00F35A9C"/>
    <w:rsid w:val="00F432EC"/>
    <w:rsid w:val="00F435BD"/>
    <w:rsid w:val="00F467BA"/>
    <w:rsid w:val="00F50F16"/>
    <w:rsid w:val="00F5258C"/>
    <w:rsid w:val="00F5325B"/>
    <w:rsid w:val="00F54E5E"/>
    <w:rsid w:val="00F608C7"/>
    <w:rsid w:val="00F6218A"/>
    <w:rsid w:val="00F747B2"/>
    <w:rsid w:val="00F912FA"/>
    <w:rsid w:val="00F971BD"/>
    <w:rsid w:val="00FA283F"/>
    <w:rsid w:val="00FA706B"/>
    <w:rsid w:val="00FB19E6"/>
    <w:rsid w:val="00FB64BD"/>
    <w:rsid w:val="00FC116A"/>
    <w:rsid w:val="00FC3E57"/>
    <w:rsid w:val="00FE5AD9"/>
    <w:rsid w:val="00FF6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0C3D2935EDFF4D9D4CA6B6C9EA5066969756F7F6185879646DD2D4400DBB24A994F1E7788B9F474nEhDN" TargetMode="External"/><Relationship Id="rId13" Type="http://schemas.openxmlformats.org/officeDocument/2006/relationships/hyperlink" Target="consultantplus://offline/ref=D0C3D2935EDFF4D9D4CA6B6C9EA5066969756C746081879646DD2D4400DBB24A994F1E7788B9F171nEhCN" TargetMode="External"/><Relationship Id="rId18" Type="http://schemas.openxmlformats.org/officeDocument/2006/relationships/hyperlink" Target="consultantplus://offline/ref=D0C3D2935EDFF4D9D4CA6B6C9EA5066969756F7F6185879646DD2D4400DBB24A994F1E7788B9F474nEhBN" TargetMode="External"/><Relationship Id="rId26" Type="http://schemas.openxmlformats.org/officeDocument/2006/relationships/hyperlink" Target="consultantplus://offline/ref=D0C3D2935EDFF4D9D4CA6B6C9EA5066969756F7F6185879646DD2D4400DBB24A994F1E7788B9F473nEh8N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0C3D2935EDFF4D9D4CA6B6C9EA5066969756F756483879646DD2D4400DBB24A994F1E7788B8F972nEhEN" TargetMode="External"/><Relationship Id="rId34" Type="http://schemas.openxmlformats.org/officeDocument/2006/relationships/hyperlink" Target="consultantplus://offline/ref=D0C3D2935EDFF4D9D4CA6B6C9EA5066969746E7E6D87879646DD2D4400DBB24A994F1E7788B9F174nEh9N" TargetMode="External"/><Relationship Id="rId7" Type="http://schemas.openxmlformats.org/officeDocument/2006/relationships/hyperlink" Target="consultantplus://offline/ref=D0C3D2935EDFF4D9D4CA6B6C9EA5066969746D7A6284879646DD2D4400DBB24A994F1E7788B9F177nEh8N" TargetMode="External"/><Relationship Id="rId12" Type="http://schemas.openxmlformats.org/officeDocument/2006/relationships/hyperlink" Target="consultantplus://offline/ref=D0C3D2935EDFF4D9D4CA6B6C9EA5066969746E786582879646DD2D4400DBB24A994F1E7788B9F17EnEhBN" TargetMode="External"/><Relationship Id="rId17" Type="http://schemas.openxmlformats.org/officeDocument/2006/relationships/hyperlink" Target="consultantplus://offline/ref=D0C3D2935EDFF4D9D4CA6B6C9EA5066969756C746081879646DD2D4400DBB24A994F1E7788B9F171nEhBN" TargetMode="External"/><Relationship Id="rId25" Type="http://schemas.openxmlformats.org/officeDocument/2006/relationships/hyperlink" Target="consultantplus://offline/ref=D0C3D2935EDFF4D9D4CA6B6C9EA5066969756F7F6185879646DD2D4400DBB24A994F1E7788B9F472nEhEN" TargetMode="External"/><Relationship Id="rId33" Type="http://schemas.openxmlformats.org/officeDocument/2006/relationships/hyperlink" Target="consultantplus://offline/ref=D0C3D2935EDFF4D9D4CA6B6C9EA506696F776D7B628ADA9C4E84214607D4ED5D9E06127688B9F3n7h4N" TargetMode="External"/><Relationship Id="rId38" Type="http://schemas.openxmlformats.org/officeDocument/2006/relationships/hyperlink" Target="consultantplus://offline/ref=D0C3D2935EDFF4D9D4CA6B6C9EA5066969756F7F6185879646DD2D4400DBB24A994F1E7788B9F471nEhE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0C3D2935EDFF4D9D4CA6B6C9EA506696F71697B648ADA9C4E84214607D4ED5D9E06127688B8F5n7h2N" TargetMode="External"/><Relationship Id="rId20" Type="http://schemas.openxmlformats.org/officeDocument/2006/relationships/hyperlink" Target="consultantplus://offline/ref=D0C3D2935EDFF4D9D4CA6B6C9EA5066969756F756483879646DD2D4400DBB24A994F1E7788B8F275nEh6N" TargetMode="External"/><Relationship Id="rId29" Type="http://schemas.openxmlformats.org/officeDocument/2006/relationships/hyperlink" Target="consultantplus://offline/ref=D0C3D2935EDFF4D9D4CA6B6C9EA5066969756F7F6185879646DD2D4400DBB24A994F1E7788B9F473nEh9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0C3D2935EDFF4D9D4CA6B6C9EA5066969756F7F6185879646DD2D4400DBB24A994F1E7788B9F475nEh7N" TargetMode="External"/><Relationship Id="rId11" Type="http://schemas.openxmlformats.org/officeDocument/2006/relationships/hyperlink" Target="consultantplus://offline/ref=D0C3D2935EDFF4D9D4CA6B6C9EA5066969756C746081879646DD2D4400DBB24A994F1E7788B9F171nEhEN" TargetMode="External"/><Relationship Id="rId24" Type="http://schemas.openxmlformats.org/officeDocument/2006/relationships/hyperlink" Target="consultantplus://offline/ref=D0C3D2935EDFF4D9D4CA6B6C9EA5066969756F756483879646DD2D4400DBB24A994F1E7788B8F97FnEhDN" TargetMode="External"/><Relationship Id="rId32" Type="http://schemas.openxmlformats.org/officeDocument/2006/relationships/hyperlink" Target="consultantplus://offline/ref=D0C3D2935EDFF4D9D4CA6B6C9EA5066969756F756483879646DD2D4400DBB24A994F1E7788B9F671nEh7N" TargetMode="External"/><Relationship Id="rId37" Type="http://schemas.openxmlformats.org/officeDocument/2006/relationships/hyperlink" Target="consultantplus://offline/ref=D0C3D2935EDFF4D9D4CA6B6C9EA5066969756F7F6185879646DD2D4400DBB24A994F1E7788B9F472nEhFN" TargetMode="External"/><Relationship Id="rId40" Type="http://schemas.openxmlformats.org/officeDocument/2006/relationships/theme" Target="theme/theme1.xml"/><Relationship Id="rId5" Type="http://schemas.openxmlformats.org/officeDocument/2006/relationships/hyperlink" Target="consultantplus://offline/ref=D0C3D2935EDFF4D9D4CA6B6C9EA5066969756F756483879646DD2D4400DBB24A994F1E7788B9F871nEhEN" TargetMode="External"/><Relationship Id="rId15" Type="http://schemas.openxmlformats.org/officeDocument/2006/relationships/hyperlink" Target="consultantplus://offline/ref=D0C3D2935EDFF4D9D4CA6B6C9EA5066969756F756483879646DD2D4400DBB24A994F1E7788B9F070nEhFN" TargetMode="External"/><Relationship Id="rId23" Type="http://schemas.openxmlformats.org/officeDocument/2006/relationships/hyperlink" Target="consultantplus://offline/ref=D0C3D2935EDFF4D9D4CA6B6C9EA5066969756F756483879646DD2D4400DBB24A994F1E7788B8F473nEh6N" TargetMode="External"/><Relationship Id="rId28" Type="http://schemas.openxmlformats.org/officeDocument/2006/relationships/hyperlink" Target="consultantplus://offline/ref=D0C3D2935EDFF4D9D4CA6B6C9EA5066969746E796D85879646DD2D4400nDhBN" TargetMode="External"/><Relationship Id="rId36" Type="http://schemas.openxmlformats.org/officeDocument/2006/relationships/hyperlink" Target="consultantplus://offline/ref=D0C3D2935EDFF4D9D4CA6B6C9EA5066969756F7F6185879646DD2D4400DBB24A994F1E7788B9F470nEhFN" TargetMode="External"/><Relationship Id="rId10" Type="http://schemas.openxmlformats.org/officeDocument/2006/relationships/hyperlink" Target="consultantplus://offline/ref=D0C3D2935EDFF4D9D4CA6B6C9EA5066969756F7F6185879646DD2D4400DBB24A994F1E7788B9F474nEhDN" TargetMode="External"/><Relationship Id="rId19" Type="http://schemas.openxmlformats.org/officeDocument/2006/relationships/hyperlink" Target="consultantplus://offline/ref=D0C3D2935EDFF4D9D4CA6B6C9EA5066969756C746081879646DD2D4400DBB24A994F1E7788B9F171nEh9N" TargetMode="External"/><Relationship Id="rId31" Type="http://schemas.openxmlformats.org/officeDocument/2006/relationships/hyperlink" Target="consultantplus://offline/ref=D0C3D2935EDFF4D9D4CA6B6C9EA5066969756F7F6185879646DD2D4400DBB24A994F1E7788BBF777nEh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0C3D2935EDFF4D9D4CA6B6C9EA5066969756F7F6185879646DD2D4400DBB24A994F1E7788B9F475nEh7N" TargetMode="External"/><Relationship Id="rId14" Type="http://schemas.openxmlformats.org/officeDocument/2006/relationships/hyperlink" Target="consultantplus://offline/ref=D0C3D2935EDFF4D9D4CA6B6C9EA5066969756C746081879646DD2D4400DBB24A994F1E7788B9F171nEhCN" TargetMode="External"/><Relationship Id="rId22" Type="http://schemas.openxmlformats.org/officeDocument/2006/relationships/hyperlink" Target="consultantplus://offline/ref=D0C3D2935EDFF4D9D4CA6B6C9EA5066969756F756483879646DD2D4400DBB24A994F1E7788B8F970nEhDN" TargetMode="External"/><Relationship Id="rId27" Type="http://schemas.openxmlformats.org/officeDocument/2006/relationships/hyperlink" Target="consultantplus://offline/ref=D0C3D2935EDFF4D9D4CA6B6C9EA5066969756F7F6185879646DD2D4400DBB24A994F1E7788B9F473nEh7N" TargetMode="External"/><Relationship Id="rId30" Type="http://schemas.openxmlformats.org/officeDocument/2006/relationships/hyperlink" Target="consultantplus://offline/ref=D0C3D2935EDFF4D9D4CA6B6C9EA5066969756F7F6185879646DD2D4400DBB24A994F1E7788B9F472nEhFN" TargetMode="External"/><Relationship Id="rId35" Type="http://schemas.openxmlformats.org/officeDocument/2006/relationships/hyperlink" Target="consultantplus://offline/ref=D0C3D2935EDFF4D9D4CA6B6C9EA506696F776D7B628ADA9C4E84214607D4ED5D9E06127688B9F3n7h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2311</Words>
  <Characters>13174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Старинова Наталия</dc:creator>
  <cp:lastModifiedBy>Старинова Наталия</cp:lastModifiedBy>
  <cp:revision>1</cp:revision>
  <dcterms:created xsi:type="dcterms:W3CDTF">2012-11-20T13:33:00Z</dcterms:created>
  <dcterms:modified xsi:type="dcterms:W3CDTF">2012-11-20T13:34:00Z</dcterms:modified>
</cp:coreProperties>
</file>